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88" w:rsidRPr="00483971" w:rsidRDefault="00111588"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5A369B" w:rsidRPr="00483971" w:rsidRDefault="005A369B" w:rsidP="005A369B">
      <w:pPr>
        <w:spacing w:after="0"/>
        <w:jc w:val="center"/>
        <w:rPr>
          <w:rFonts w:ascii="Times New Roman" w:hAnsi="Times New Roman" w:cs="Times New Roman"/>
          <w:sz w:val="52"/>
          <w:szCs w:val="48"/>
        </w:rPr>
      </w:pPr>
      <w:r w:rsidRPr="00483971">
        <w:rPr>
          <w:rFonts w:ascii="Times New Roman" w:hAnsi="Times New Roman" w:cs="Times New Roman"/>
          <w:sz w:val="52"/>
          <w:szCs w:val="48"/>
        </w:rPr>
        <w:t xml:space="preserve">Vertalingen van de </w:t>
      </w:r>
      <w:r w:rsidR="005D08EF" w:rsidRPr="00483971">
        <w:rPr>
          <w:rFonts w:ascii="Times New Roman" w:hAnsi="Times New Roman" w:cs="Times New Roman"/>
          <w:sz w:val="52"/>
          <w:szCs w:val="48"/>
        </w:rPr>
        <w:t>Koran</w:t>
      </w:r>
    </w:p>
    <w:p w:rsidR="000D111E" w:rsidRPr="00483971" w:rsidRDefault="000D111E" w:rsidP="005A369B">
      <w:pPr>
        <w:spacing w:after="0"/>
        <w:jc w:val="center"/>
        <w:rPr>
          <w:rFonts w:ascii="Times New Roman" w:hAnsi="Times New Roman" w:cs="Times New Roman"/>
          <w:sz w:val="28"/>
          <w:szCs w:val="28"/>
        </w:rPr>
      </w:pPr>
      <w:r w:rsidRPr="00483971">
        <w:rPr>
          <w:rFonts w:ascii="Times New Roman" w:hAnsi="Times New Roman" w:cs="Times New Roman"/>
          <w:sz w:val="28"/>
          <w:szCs w:val="28"/>
        </w:rPr>
        <w:t xml:space="preserve">Een onderzoek naar de redenen van </w:t>
      </w:r>
      <w:r w:rsidR="000F3394">
        <w:rPr>
          <w:rFonts w:ascii="Times New Roman" w:hAnsi="Times New Roman" w:cs="Times New Roman"/>
          <w:sz w:val="28"/>
          <w:szCs w:val="28"/>
        </w:rPr>
        <w:t xml:space="preserve">het </w:t>
      </w:r>
      <w:r w:rsidRPr="00483971">
        <w:rPr>
          <w:rFonts w:ascii="Times New Roman" w:hAnsi="Times New Roman" w:cs="Times New Roman"/>
          <w:sz w:val="28"/>
          <w:szCs w:val="28"/>
        </w:rPr>
        <w:t xml:space="preserve">vertalen </w:t>
      </w:r>
      <w:r w:rsidR="006921FE">
        <w:rPr>
          <w:rFonts w:ascii="Times New Roman" w:hAnsi="Times New Roman" w:cs="Times New Roman"/>
          <w:sz w:val="28"/>
          <w:szCs w:val="28"/>
        </w:rPr>
        <w:t xml:space="preserve">van de Koran </w:t>
      </w:r>
      <w:r w:rsidRPr="00483971">
        <w:rPr>
          <w:rFonts w:ascii="Times New Roman" w:hAnsi="Times New Roman" w:cs="Times New Roman"/>
          <w:sz w:val="28"/>
          <w:szCs w:val="28"/>
        </w:rPr>
        <w:t xml:space="preserve">in het Latijn van de twaalfde tot </w:t>
      </w:r>
      <w:r w:rsidR="000F3394">
        <w:rPr>
          <w:rFonts w:ascii="Times New Roman" w:hAnsi="Times New Roman" w:cs="Times New Roman"/>
          <w:sz w:val="28"/>
          <w:szCs w:val="28"/>
        </w:rPr>
        <w:t xml:space="preserve">en met </w:t>
      </w:r>
      <w:r w:rsidRPr="00483971">
        <w:rPr>
          <w:rFonts w:ascii="Times New Roman" w:hAnsi="Times New Roman" w:cs="Times New Roman"/>
          <w:sz w:val="28"/>
          <w:szCs w:val="28"/>
        </w:rPr>
        <w:t>de zestiende eeuw</w:t>
      </w:r>
    </w:p>
    <w:p w:rsidR="00111588" w:rsidRPr="00483971" w:rsidRDefault="00111588"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0D111E" w:rsidRPr="00483971" w:rsidRDefault="000D111E" w:rsidP="00111588">
      <w:pPr>
        <w:spacing w:after="0"/>
        <w:rPr>
          <w:rFonts w:ascii="Times New Roman" w:hAnsi="Times New Roman" w:cs="Times New Roman"/>
          <w:sz w:val="24"/>
          <w:szCs w:val="24"/>
        </w:rPr>
      </w:pPr>
    </w:p>
    <w:p w:rsidR="005E392A" w:rsidRPr="00483971" w:rsidRDefault="005E392A" w:rsidP="00111588">
      <w:pPr>
        <w:spacing w:after="0"/>
        <w:rPr>
          <w:rFonts w:ascii="Times New Roman" w:hAnsi="Times New Roman" w:cs="Times New Roman"/>
          <w:sz w:val="24"/>
          <w:szCs w:val="24"/>
        </w:rPr>
      </w:pPr>
    </w:p>
    <w:p w:rsidR="000D111E" w:rsidRPr="00483971" w:rsidRDefault="000D111E" w:rsidP="005E392A">
      <w:pPr>
        <w:spacing w:after="0" w:line="360" w:lineRule="auto"/>
        <w:rPr>
          <w:rFonts w:ascii="Times New Roman" w:hAnsi="Times New Roman" w:cs="Times New Roman"/>
          <w:sz w:val="24"/>
          <w:szCs w:val="24"/>
        </w:rPr>
      </w:pPr>
      <w:r w:rsidRPr="00483971">
        <w:rPr>
          <w:rFonts w:ascii="Times New Roman" w:hAnsi="Times New Roman" w:cs="Times New Roman"/>
          <w:sz w:val="24"/>
          <w:szCs w:val="24"/>
        </w:rPr>
        <w:t>Hannah Wijmenga</w:t>
      </w:r>
    </w:p>
    <w:p w:rsidR="000D111E" w:rsidRPr="00483971" w:rsidRDefault="000D111E" w:rsidP="005E392A">
      <w:pPr>
        <w:spacing w:after="0" w:line="360" w:lineRule="auto"/>
        <w:rPr>
          <w:rFonts w:ascii="Times New Roman" w:hAnsi="Times New Roman" w:cs="Times New Roman"/>
          <w:sz w:val="24"/>
          <w:szCs w:val="24"/>
        </w:rPr>
      </w:pPr>
      <w:r w:rsidRPr="00483971">
        <w:rPr>
          <w:rFonts w:ascii="Times New Roman" w:hAnsi="Times New Roman" w:cs="Times New Roman"/>
          <w:sz w:val="24"/>
          <w:szCs w:val="24"/>
        </w:rPr>
        <w:t>S2341611</w:t>
      </w:r>
    </w:p>
    <w:p w:rsidR="000D111E" w:rsidRPr="00483971" w:rsidRDefault="000D111E" w:rsidP="005E392A">
      <w:pPr>
        <w:spacing w:after="0" w:line="360" w:lineRule="auto"/>
        <w:rPr>
          <w:rFonts w:ascii="Times New Roman" w:hAnsi="Times New Roman" w:cs="Times New Roman"/>
          <w:sz w:val="24"/>
          <w:szCs w:val="24"/>
        </w:rPr>
      </w:pPr>
      <w:r w:rsidRPr="00483971">
        <w:rPr>
          <w:rFonts w:ascii="Times New Roman" w:hAnsi="Times New Roman" w:cs="Times New Roman"/>
          <w:sz w:val="24"/>
          <w:szCs w:val="24"/>
        </w:rPr>
        <w:t>Minor</w:t>
      </w:r>
      <w:r w:rsidR="000F3394">
        <w:rPr>
          <w:rFonts w:ascii="Times New Roman" w:hAnsi="Times New Roman" w:cs="Times New Roman"/>
          <w:sz w:val="24"/>
          <w:szCs w:val="24"/>
        </w:rPr>
        <w:t xml:space="preserve"> de</w:t>
      </w:r>
      <w:r w:rsidRPr="00483971">
        <w:rPr>
          <w:rFonts w:ascii="Times New Roman" w:hAnsi="Times New Roman" w:cs="Times New Roman"/>
          <w:sz w:val="24"/>
          <w:szCs w:val="24"/>
        </w:rPr>
        <w:t xml:space="preserve"> Mediterrane Wereld III</w:t>
      </w:r>
    </w:p>
    <w:p w:rsidR="002B28F8" w:rsidRPr="00483971" w:rsidRDefault="002B28F8" w:rsidP="005E392A">
      <w:pPr>
        <w:spacing w:after="0" w:line="360" w:lineRule="auto"/>
        <w:rPr>
          <w:rFonts w:ascii="Times New Roman" w:hAnsi="Times New Roman" w:cs="Times New Roman"/>
          <w:sz w:val="24"/>
          <w:szCs w:val="24"/>
        </w:rPr>
      </w:pPr>
      <w:r w:rsidRPr="00483971">
        <w:rPr>
          <w:rFonts w:ascii="Times New Roman" w:hAnsi="Times New Roman" w:cs="Times New Roman"/>
          <w:sz w:val="24"/>
          <w:szCs w:val="24"/>
        </w:rPr>
        <w:t xml:space="preserve">Docent: </w:t>
      </w:r>
      <w:r w:rsidR="000438BA" w:rsidRPr="00483971">
        <w:rPr>
          <w:rFonts w:ascii="Times New Roman" w:hAnsi="Times New Roman" w:cs="Times New Roman"/>
          <w:sz w:val="24"/>
          <w:szCs w:val="24"/>
        </w:rPr>
        <w:t xml:space="preserve">S. </w:t>
      </w:r>
      <w:r w:rsidRPr="00483971">
        <w:rPr>
          <w:rFonts w:ascii="Times New Roman" w:hAnsi="Times New Roman" w:cs="Times New Roman"/>
          <w:sz w:val="24"/>
          <w:szCs w:val="24"/>
        </w:rPr>
        <w:t>Corbellini</w:t>
      </w:r>
    </w:p>
    <w:p w:rsidR="002B28F8" w:rsidRPr="00483971" w:rsidRDefault="002B28F8" w:rsidP="005E392A">
      <w:pPr>
        <w:spacing w:after="0" w:line="360" w:lineRule="auto"/>
        <w:rPr>
          <w:rFonts w:ascii="Times New Roman" w:hAnsi="Times New Roman" w:cs="Times New Roman"/>
          <w:sz w:val="24"/>
          <w:szCs w:val="24"/>
        </w:rPr>
      </w:pPr>
      <w:r w:rsidRPr="00483971">
        <w:rPr>
          <w:rFonts w:ascii="Times New Roman" w:hAnsi="Times New Roman" w:cs="Times New Roman"/>
          <w:sz w:val="24"/>
          <w:szCs w:val="24"/>
        </w:rPr>
        <w:t>1 juni 2015</w:t>
      </w:r>
    </w:p>
    <w:p w:rsidR="002B28F8" w:rsidRPr="00483971" w:rsidRDefault="002B28F8" w:rsidP="005E392A">
      <w:pPr>
        <w:spacing w:after="0" w:line="360" w:lineRule="auto"/>
        <w:rPr>
          <w:rFonts w:ascii="Times New Roman" w:hAnsi="Times New Roman" w:cs="Times New Roman"/>
          <w:sz w:val="24"/>
          <w:szCs w:val="24"/>
        </w:rPr>
      </w:pPr>
      <w:r w:rsidRPr="00483971">
        <w:rPr>
          <w:rFonts w:ascii="Times New Roman" w:hAnsi="Times New Roman" w:cs="Times New Roman"/>
          <w:sz w:val="24"/>
          <w:szCs w:val="24"/>
        </w:rPr>
        <w:t xml:space="preserve">Aantal woorden: </w:t>
      </w:r>
      <w:r w:rsidR="005116B4">
        <w:rPr>
          <w:rFonts w:ascii="Times New Roman" w:hAnsi="Times New Roman" w:cs="Times New Roman"/>
          <w:sz w:val="24"/>
          <w:szCs w:val="24"/>
        </w:rPr>
        <w:t>5</w:t>
      </w:r>
      <w:r w:rsidR="003F32EB">
        <w:rPr>
          <w:rFonts w:ascii="Times New Roman" w:hAnsi="Times New Roman" w:cs="Times New Roman"/>
          <w:sz w:val="24"/>
          <w:szCs w:val="24"/>
        </w:rPr>
        <w:t>949</w:t>
      </w:r>
      <w:bookmarkStart w:id="0" w:name="_GoBack"/>
      <w:bookmarkEnd w:id="0"/>
    </w:p>
    <w:p w:rsidR="000D111E" w:rsidRPr="00483971" w:rsidRDefault="000D111E" w:rsidP="005E392A">
      <w:pPr>
        <w:spacing w:after="0" w:line="360" w:lineRule="auto"/>
        <w:rPr>
          <w:rFonts w:ascii="Times New Roman" w:hAnsi="Times New Roman" w:cs="Times New Roman"/>
          <w:i/>
          <w:sz w:val="24"/>
          <w:szCs w:val="24"/>
          <w:u w:val="single"/>
        </w:rPr>
      </w:pPr>
      <w:r w:rsidRPr="00483971">
        <w:rPr>
          <w:rFonts w:ascii="Times New Roman" w:hAnsi="Times New Roman" w:cs="Times New Roman"/>
          <w:i/>
          <w:sz w:val="24"/>
          <w:szCs w:val="24"/>
          <w:u w:val="single"/>
        </w:rPr>
        <w:lastRenderedPageBreak/>
        <w:t>Inhoudsopgave</w:t>
      </w:r>
    </w:p>
    <w:p w:rsidR="000D111E" w:rsidRPr="00483971" w:rsidRDefault="000D111E" w:rsidP="005E392A">
      <w:pPr>
        <w:spacing w:after="0" w:line="360" w:lineRule="auto"/>
        <w:rPr>
          <w:rFonts w:ascii="Times New Roman" w:hAnsi="Times New Roman" w:cs="Times New Roman"/>
          <w:i/>
          <w:sz w:val="24"/>
          <w:szCs w:val="24"/>
          <w:u w:val="single"/>
        </w:rPr>
      </w:pPr>
    </w:p>
    <w:p w:rsidR="000D111E" w:rsidRPr="00483971" w:rsidRDefault="00EF46B8" w:rsidP="005E392A">
      <w:pPr>
        <w:spacing w:after="0"/>
        <w:rPr>
          <w:rFonts w:ascii="Times New Roman" w:hAnsi="Times New Roman" w:cs="Times New Roman"/>
          <w:sz w:val="24"/>
          <w:szCs w:val="24"/>
        </w:rPr>
      </w:pPr>
      <w:r w:rsidRPr="00483971">
        <w:rPr>
          <w:rFonts w:ascii="Times New Roman" w:hAnsi="Times New Roman" w:cs="Times New Roman"/>
          <w:sz w:val="24"/>
          <w:szCs w:val="24"/>
        </w:rPr>
        <w:t xml:space="preserve">Inleiding </w:t>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t>3</w:t>
      </w:r>
    </w:p>
    <w:p w:rsidR="000D111E" w:rsidRPr="00483971" w:rsidRDefault="000D111E" w:rsidP="005E392A">
      <w:pPr>
        <w:spacing w:after="0"/>
        <w:rPr>
          <w:rFonts w:ascii="Times New Roman" w:hAnsi="Times New Roman" w:cs="Times New Roman"/>
          <w:sz w:val="24"/>
          <w:szCs w:val="24"/>
        </w:rPr>
      </w:pPr>
    </w:p>
    <w:p w:rsidR="000D111E" w:rsidRPr="003613DF" w:rsidRDefault="00BC62C8" w:rsidP="005E392A">
      <w:pPr>
        <w:spacing w:after="0"/>
        <w:rPr>
          <w:rFonts w:ascii="Times New Roman" w:hAnsi="Times New Roman" w:cs="Times New Roman"/>
          <w:sz w:val="24"/>
          <w:szCs w:val="24"/>
        </w:rPr>
      </w:pPr>
      <w:r w:rsidRPr="003613DF">
        <w:rPr>
          <w:rFonts w:ascii="Times New Roman" w:hAnsi="Times New Roman" w:cs="Times New Roman"/>
          <w:sz w:val="24"/>
          <w:szCs w:val="24"/>
        </w:rPr>
        <w:t>Hoofdstuk 1</w:t>
      </w:r>
      <w:r w:rsidR="003613DF">
        <w:rPr>
          <w:rFonts w:ascii="Times New Roman" w:hAnsi="Times New Roman" w:cs="Times New Roman"/>
          <w:sz w:val="24"/>
          <w:szCs w:val="24"/>
        </w:rPr>
        <w:t xml:space="preserve"> -</w:t>
      </w:r>
      <w:r w:rsidRPr="003613DF">
        <w:rPr>
          <w:rFonts w:ascii="Times New Roman" w:hAnsi="Times New Roman" w:cs="Times New Roman"/>
          <w:sz w:val="24"/>
          <w:szCs w:val="24"/>
        </w:rPr>
        <w:t xml:space="preserve"> </w:t>
      </w:r>
      <w:r w:rsidR="00EF46B8" w:rsidRPr="003613DF">
        <w:rPr>
          <w:rFonts w:ascii="Times New Roman" w:hAnsi="Times New Roman" w:cs="Times New Roman"/>
          <w:sz w:val="24"/>
          <w:szCs w:val="24"/>
        </w:rPr>
        <w:t>Oriëntatie</w:t>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t>4</w:t>
      </w:r>
    </w:p>
    <w:p w:rsidR="000D111E" w:rsidRPr="003613DF" w:rsidRDefault="000D111E" w:rsidP="005E392A">
      <w:pPr>
        <w:spacing w:after="0"/>
        <w:rPr>
          <w:rFonts w:ascii="Times New Roman" w:hAnsi="Times New Roman" w:cs="Times New Roman"/>
          <w:sz w:val="24"/>
          <w:szCs w:val="24"/>
        </w:rPr>
      </w:pPr>
    </w:p>
    <w:p w:rsidR="000D111E" w:rsidRPr="003613DF" w:rsidRDefault="003613DF" w:rsidP="005E392A">
      <w:pPr>
        <w:spacing w:after="0"/>
        <w:rPr>
          <w:rFonts w:ascii="Times New Roman" w:hAnsi="Times New Roman" w:cs="Times New Roman"/>
          <w:sz w:val="24"/>
          <w:szCs w:val="24"/>
        </w:rPr>
      </w:pPr>
      <w:r>
        <w:rPr>
          <w:rFonts w:ascii="Times New Roman" w:hAnsi="Times New Roman" w:cs="Times New Roman"/>
          <w:sz w:val="24"/>
          <w:szCs w:val="24"/>
        </w:rPr>
        <w:t>Hoofdstuk 2 -</w:t>
      </w:r>
      <w:r w:rsidR="00BC62C8" w:rsidRPr="003613DF">
        <w:rPr>
          <w:rFonts w:ascii="Times New Roman" w:hAnsi="Times New Roman" w:cs="Times New Roman"/>
          <w:sz w:val="24"/>
          <w:szCs w:val="24"/>
        </w:rPr>
        <w:t xml:space="preserve"> </w:t>
      </w:r>
      <w:r w:rsidR="000D111E" w:rsidRPr="003613DF">
        <w:rPr>
          <w:rFonts w:ascii="Times New Roman" w:hAnsi="Times New Roman" w:cs="Times New Roman"/>
          <w:sz w:val="24"/>
          <w:szCs w:val="24"/>
        </w:rPr>
        <w:t>Petrus</w:t>
      </w:r>
      <w:r w:rsidR="007B43A5" w:rsidRPr="003613DF">
        <w:rPr>
          <w:rFonts w:ascii="Times New Roman" w:hAnsi="Times New Roman" w:cs="Times New Roman"/>
          <w:sz w:val="24"/>
          <w:szCs w:val="24"/>
        </w:rPr>
        <w:t xml:space="preserve"> de Eerbiedwaardige en Robert van</w:t>
      </w:r>
      <w:r w:rsidR="00EF46B8" w:rsidRPr="003613DF">
        <w:rPr>
          <w:rFonts w:ascii="Times New Roman" w:hAnsi="Times New Roman" w:cs="Times New Roman"/>
          <w:sz w:val="24"/>
          <w:szCs w:val="24"/>
        </w:rPr>
        <w:t xml:space="preserve"> Ketton</w:t>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833F69">
        <w:rPr>
          <w:rFonts w:ascii="Times New Roman" w:hAnsi="Times New Roman" w:cs="Times New Roman"/>
          <w:sz w:val="24"/>
          <w:szCs w:val="24"/>
        </w:rPr>
        <w:t>6</w:t>
      </w:r>
    </w:p>
    <w:p w:rsidR="000D111E" w:rsidRPr="003613DF" w:rsidRDefault="000D111E" w:rsidP="005E392A">
      <w:pPr>
        <w:spacing w:after="0"/>
        <w:rPr>
          <w:rFonts w:ascii="Times New Roman" w:hAnsi="Times New Roman" w:cs="Times New Roman"/>
          <w:sz w:val="24"/>
          <w:szCs w:val="24"/>
        </w:rPr>
      </w:pPr>
    </w:p>
    <w:p w:rsidR="000D111E" w:rsidRPr="003613DF" w:rsidRDefault="003613DF" w:rsidP="005E392A">
      <w:pPr>
        <w:spacing w:after="0"/>
        <w:rPr>
          <w:rFonts w:ascii="Times New Roman" w:hAnsi="Times New Roman" w:cs="Times New Roman"/>
          <w:sz w:val="24"/>
          <w:szCs w:val="24"/>
        </w:rPr>
      </w:pPr>
      <w:r>
        <w:rPr>
          <w:rFonts w:ascii="Times New Roman" w:hAnsi="Times New Roman" w:cs="Times New Roman"/>
          <w:sz w:val="24"/>
          <w:szCs w:val="24"/>
        </w:rPr>
        <w:t>Hoofdstuk 3 -</w:t>
      </w:r>
      <w:r w:rsidR="00BC62C8" w:rsidRPr="003613DF">
        <w:rPr>
          <w:rFonts w:ascii="Times New Roman" w:hAnsi="Times New Roman" w:cs="Times New Roman"/>
          <w:sz w:val="24"/>
          <w:szCs w:val="24"/>
        </w:rPr>
        <w:t xml:space="preserve"> </w:t>
      </w:r>
      <w:r w:rsidR="000D111E" w:rsidRPr="003613DF">
        <w:rPr>
          <w:rFonts w:ascii="Times New Roman" w:hAnsi="Times New Roman" w:cs="Times New Roman"/>
          <w:sz w:val="24"/>
          <w:szCs w:val="24"/>
        </w:rPr>
        <w:t>Mar</w:t>
      </w:r>
      <w:r w:rsidR="00D156FF" w:rsidRPr="003613DF">
        <w:rPr>
          <w:rFonts w:ascii="Times New Roman" w:hAnsi="Times New Roman" w:cs="Times New Roman"/>
          <w:sz w:val="24"/>
          <w:szCs w:val="24"/>
        </w:rPr>
        <w:t>k van</w:t>
      </w:r>
      <w:r w:rsidR="00EF46B8" w:rsidRPr="003613DF">
        <w:rPr>
          <w:rFonts w:ascii="Times New Roman" w:hAnsi="Times New Roman" w:cs="Times New Roman"/>
          <w:sz w:val="24"/>
          <w:szCs w:val="24"/>
        </w:rPr>
        <w:t xml:space="preserve"> Toledo</w:t>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EF46B8" w:rsidRPr="003613DF">
        <w:rPr>
          <w:rFonts w:ascii="Times New Roman" w:hAnsi="Times New Roman" w:cs="Times New Roman"/>
          <w:sz w:val="24"/>
          <w:szCs w:val="24"/>
        </w:rPr>
        <w:tab/>
      </w:r>
      <w:r w:rsidR="002361A6">
        <w:rPr>
          <w:rFonts w:ascii="Times New Roman" w:hAnsi="Times New Roman" w:cs="Times New Roman"/>
          <w:sz w:val="24"/>
          <w:szCs w:val="24"/>
        </w:rPr>
        <w:t>8</w:t>
      </w:r>
    </w:p>
    <w:p w:rsidR="003C7494" w:rsidRPr="003613DF" w:rsidRDefault="003C7494" w:rsidP="005E392A">
      <w:pPr>
        <w:spacing w:after="0"/>
        <w:rPr>
          <w:rFonts w:ascii="Times New Roman" w:hAnsi="Times New Roman" w:cs="Times New Roman"/>
          <w:sz w:val="24"/>
          <w:szCs w:val="24"/>
        </w:rPr>
      </w:pPr>
    </w:p>
    <w:p w:rsidR="003C7494" w:rsidRPr="003613DF" w:rsidRDefault="003613DF" w:rsidP="005E392A">
      <w:pPr>
        <w:spacing w:after="0"/>
        <w:rPr>
          <w:rFonts w:ascii="Times New Roman" w:hAnsi="Times New Roman" w:cs="Times New Roman"/>
          <w:sz w:val="24"/>
          <w:szCs w:val="24"/>
        </w:rPr>
      </w:pPr>
      <w:r>
        <w:rPr>
          <w:rFonts w:ascii="Times New Roman" w:hAnsi="Times New Roman" w:cs="Times New Roman"/>
          <w:sz w:val="24"/>
          <w:szCs w:val="24"/>
        </w:rPr>
        <w:t xml:space="preserve">Hoofdstuk 4 - </w:t>
      </w:r>
      <w:r w:rsidR="003C7494" w:rsidRPr="003613DF">
        <w:rPr>
          <w:rFonts w:ascii="Times New Roman" w:hAnsi="Times New Roman" w:cs="Times New Roman"/>
          <w:sz w:val="24"/>
          <w:szCs w:val="24"/>
        </w:rPr>
        <w:t>Flavius Mithridates</w:t>
      </w:r>
      <w:r w:rsidR="003C7494" w:rsidRPr="003613DF">
        <w:rPr>
          <w:rFonts w:ascii="Times New Roman" w:hAnsi="Times New Roman" w:cs="Times New Roman"/>
          <w:sz w:val="24"/>
          <w:szCs w:val="24"/>
        </w:rPr>
        <w:tab/>
      </w:r>
      <w:r w:rsidR="003C7494" w:rsidRPr="003613DF">
        <w:rPr>
          <w:rFonts w:ascii="Times New Roman" w:hAnsi="Times New Roman" w:cs="Times New Roman"/>
          <w:sz w:val="24"/>
          <w:szCs w:val="24"/>
        </w:rPr>
        <w:tab/>
      </w:r>
      <w:r w:rsidR="003C7494" w:rsidRPr="003613DF">
        <w:rPr>
          <w:rFonts w:ascii="Times New Roman" w:hAnsi="Times New Roman" w:cs="Times New Roman"/>
          <w:sz w:val="24"/>
          <w:szCs w:val="24"/>
        </w:rPr>
        <w:tab/>
      </w:r>
      <w:r w:rsidR="003C7494" w:rsidRPr="003613DF">
        <w:rPr>
          <w:rFonts w:ascii="Times New Roman" w:hAnsi="Times New Roman" w:cs="Times New Roman"/>
          <w:sz w:val="24"/>
          <w:szCs w:val="24"/>
        </w:rPr>
        <w:tab/>
      </w:r>
      <w:r w:rsidR="003C7494" w:rsidRPr="003613DF">
        <w:rPr>
          <w:rFonts w:ascii="Times New Roman" w:hAnsi="Times New Roman" w:cs="Times New Roman"/>
          <w:sz w:val="24"/>
          <w:szCs w:val="24"/>
        </w:rPr>
        <w:tab/>
      </w:r>
      <w:r w:rsidR="003C7494" w:rsidRPr="003613DF">
        <w:rPr>
          <w:rFonts w:ascii="Times New Roman" w:hAnsi="Times New Roman" w:cs="Times New Roman"/>
          <w:sz w:val="24"/>
          <w:szCs w:val="24"/>
        </w:rPr>
        <w:tab/>
      </w:r>
      <w:r w:rsidR="003C7494" w:rsidRPr="003613DF">
        <w:rPr>
          <w:rFonts w:ascii="Times New Roman" w:hAnsi="Times New Roman" w:cs="Times New Roman"/>
          <w:sz w:val="24"/>
          <w:szCs w:val="24"/>
        </w:rPr>
        <w:tab/>
      </w:r>
      <w:r w:rsidR="003C7494" w:rsidRPr="003613DF">
        <w:rPr>
          <w:rFonts w:ascii="Times New Roman" w:hAnsi="Times New Roman" w:cs="Times New Roman"/>
          <w:sz w:val="24"/>
          <w:szCs w:val="24"/>
        </w:rPr>
        <w:tab/>
      </w:r>
      <w:r w:rsidR="00EF46B8" w:rsidRPr="003613DF">
        <w:rPr>
          <w:rFonts w:ascii="Times New Roman" w:hAnsi="Times New Roman" w:cs="Times New Roman"/>
          <w:sz w:val="24"/>
          <w:szCs w:val="24"/>
        </w:rPr>
        <w:t>10</w:t>
      </w:r>
    </w:p>
    <w:p w:rsidR="000D111E" w:rsidRPr="003613DF" w:rsidRDefault="000D111E" w:rsidP="005E392A">
      <w:pPr>
        <w:spacing w:after="0"/>
        <w:rPr>
          <w:rFonts w:ascii="Times New Roman" w:hAnsi="Times New Roman" w:cs="Times New Roman"/>
          <w:sz w:val="24"/>
          <w:szCs w:val="24"/>
        </w:rPr>
      </w:pPr>
    </w:p>
    <w:p w:rsidR="000D111E" w:rsidRPr="00483971" w:rsidRDefault="003613DF" w:rsidP="005E392A">
      <w:pPr>
        <w:spacing w:after="0"/>
        <w:rPr>
          <w:rFonts w:ascii="Times New Roman" w:hAnsi="Times New Roman" w:cs="Times New Roman"/>
          <w:sz w:val="24"/>
          <w:szCs w:val="24"/>
        </w:rPr>
      </w:pPr>
      <w:r>
        <w:rPr>
          <w:rFonts w:ascii="Times New Roman" w:hAnsi="Times New Roman" w:cs="Times New Roman"/>
          <w:sz w:val="24"/>
          <w:szCs w:val="24"/>
        </w:rPr>
        <w:t xml:space="preserve">Hoofdstuk 5 - </w:t>
      </w:r>
      <w:r w:rsidR="000D111E" w:rsidRPr="003613DF">
        <w:rPr>
          <w:rFonts w:ascii="Times New Roman" w:hAnsi="Times New Roman" w:cs="Times New Roman"/>
          <w:sz w:val="24"/>
          <w:szCs w:val="24"/>
        </w:rPr>
        <w:t>Toepas</w:t>
      </w:r>
      <w:r w:rsidR="00EF46B8" w:rsidRPr="003613DF">
        <w:rPr>
          <w:rFonts w:ascii="Times New Roman" w:hAnsi="Times New Roman" w:cs="Times New Roman"/>
          <w:sz w:val="24"/>
          <w:szCs w:val="24"/>
        </w:rPr>
        <w:t>sing van netwerkanalyse</w:t>
      </w:r>
      <w:r w:rsidR="00EF46B8" w:rsidRPr="00483971">
        <w:rPr>
          <w:rFonts w:ascii="Times New Roman" w:hAnsi="Times New Roman" w:cs="Times New Roman"/>
          <w:sz w:val="24"/>
          <w:szCs w:val="24"/>
        </w:rPr>
        <w:tab/>
      </w:r>
      <w:r w:rsidR="00EF46B8" w:rsidRPr="00483971">
        <w:rPr>
          <w:rFonts w:ascii="Times New Roman" w:hAnsi="Times New Roman" w:cs="Times New Roman"/>
          <w:sz w:val="24"/>
          <w:szCs w:val="24"/>
        </w:rPr>
        <w:tab/>
      </w:r>
      <w:r w:rsidR="00EF46B8" w:rsidRPr="00483971">
        <w:rPr>
          <w:rFonts w:ascii="Times New Roman" w:hAnsi="Times New Roman" w:cs="Times New Roman"/>
          <w:sz w:val="24"/>
          <w:szCs w:val="24"/>
        </w:rPr>
        <w:tab/>
      </w:r>
      <w:r w:rsidR="00EF46B8" w:rsidRPr="00483971">
        <w:rPr>
          <w:rFonts w:ascii="Times New Roman" w:hAnsi="Times New Roman" w:cs="Times New Roman"/>
          <w:sz w:val="24"/>
          <w:szCs w:val="24"/>
        </w:rPr>
        <w:tab/>
      </w:r>
      <w:r w:rsidR="00EF46B8" w:rsidRPr="00483971">
        <w:rPr>
          <w:rFonts w:ascii="Times New Roman" w:hAnsi="Times New Roman" w:cs="Times New Roman"/>
          <w:sz w:val="24"/>
          <w:szCs w:val="24"/>
        </w:rPr>
        <w:tab/>
      </w:r>
      <w:r w:rsidR="00EF46B8" w:rsidRPr="00483971">
        <w:rPr>
          <w:rFonts w:ascii="Times New Roman" w:hAnsi="Times New Roman" w:cs="Times New Roman"/>
          <w:sz w:val="24"/>
          <w:szCs w:val="24"/>
        </w:rPr>
        <w:tab/>
      </w:r>
      <w:r w:rsidR="000B44E3">
        <w:rPr>
          <w:rFonts w:ascii="Times New Roman" w:hAnsi="Times New Roman" w:cs="Times New Roman"/>
          <w:sz w:val="24"/>
          <w:szCs w:val="24"/>
        </w:rPr>
        <w:t>1</w:t>
      </w:r>
      <w:r w:rsidR="002361A6">
        <w:rPr>
          <w:rFonts w:ascii="Times New Roman" w:hAnsi="Times New Roman" w:cs="Times New Roman"/>
          <w:sz w:val="24"/>
          <w:szCs w:val="24"/>
        </w:rPr>
        <w:t>1</w:t>
      </w:r>
    </w:p>
    <w:p w:rsidR="000D111E" w:rsidRPr="00483971" w:rsidRDefault="000D111E" w:rsidP="005E392A">
      <w:pPr>
        <w:spacing w:after="0"/>
        <w:rPr>
          <w:rFonts w:ascii="Times New Roman" w:hAnsi="Times New Roman" w:cs="Times New Roman"/>
          <w:sz w:val="24"/>
          <w:szCs w:val="24"/>
        </w:rPr>
      </w:pPr>
    </w:p>
    <w:p w:rsidR="000D111E" w:rsidRPr="00483971" w:rsidRDefault="00161808" w:rsidP="005E392A">
      <w:pPr>
        <w:spacing w:after="0"/>
        <w:rPr>
          <w:rFonts w:ascii="Times New Roman" w:hAnsi="Times New Roman" w:cs="Times New Roman"/>
          <w:sz w:val="24"/>
          <w:szCs w:val="24"/>
        </w:rPr>
      </w:pPr>
      <w:r w:rsidRPr="00483971">
        <w:rPr>
          <w:rFonts w:ascii="Times New Roman" w:hAnsi="Times New Roman" w:cs="Times New Roman"/>
          <w:sz w:val="24"/>
          <w:szCs w:val="24"/>
        </w:rPr>
        <w:t>Conclusie</w:t>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Pr="00483971">
        <w:rPr>
          <w:rFonts w:ascii="Times New Roman" w:hAnsi="Times New Roman" w:cs="Times New Roman"/>
          <w:sz w:val="24"/>
          <w:szCs w:val="24"/>
        </w:rPr>
        <w:tab/>
      </w:r>
      <w:r w:rsidR="00833F69">
        <w:rPr>
          <w:rFonts w:ascii="Times New Roman" w:hAnsi="Times New Roman" w:cs="Times New Roman"/>
          <w:sz w:val="24"/>
          <w:szCs w:val="24"/>
        </w:rPr>
        <w:t>1</w:t>
      </w:r>
      <w:r w:rsidR="002361A6">
        <w:rPr>
          <w:rFonts w:ascii="Times New Roman" w:hAnsi="Times New Roman" w:cs="Times New Roman"/>
          <w:sz w:val="24"/>
          <w:szCs w:val="24"/>
        </w:rPr>
        <w:t>4</w:t>
      </w:r>
    </w:p>
    <w:p w:rsidR="000D111E" w:rsidRPr="00483971" w:rsidRDefault="000D111E" w:rsidP="005E392A">
      <w:pPr>
        <w:spacing w:after="0"/>
        <w:rPr>
          <w:rFonts w:ascii="Times New Roman" w:hAnsi="Times New Roman" w:cs="Times New Roman"/>
          <w:sz w:val="24"/>
          <w:szCs w:val="24"/>
        </w:rPr>
      </w:pPr>
    </w:p>
    <w:p w:rsidR="000D111E" w:rsidRPr="00483971" w:rsidRDefault="00A16CD2" w:rsidP="005E392A">
      <w:pPr>
        <w:spacing w:after="0"/>
        <w:rPr>
          <w:rFonts w:ascii="Times New Roman" w:hAnsi="Times New Roman" w:cs="Times New Roman"/>
          <w:sz w:val="24"/>
          <w:szCs w:val="24"/>
        </w:rPr>
      </w:pPr>
      <w:r w:rsidRPr="00483971">
        <w:rPr>
          <w:rFonts w:ascii="Times New Roman" w:hAnsi="Times New Roman" w:cs="Times New Roman"/>
          <w:sz w:val="24"/>
          <w:szCs w:val="24"/>
        </w:rPr>
        <w:t xml:space="preserve">Bibliografie </w:t>
      </w:r>
      <w:r w:rsidR="00161808" w:rsidRPr="00483971">
        <w:rPr>
          <w:rFonts w:ascii="Times New Roman" w:hAnsi="Times New Roman" w:cs="Times New Roman"/>
          <w:sz w:val="24"/>
          <w:szCs w:val="24"/>
        </w:rPr>
        <w:tab/>
      </w:r>
      <w:r w:rsidR="00161808" w:rsidRPr="00483971">
        <w:rPr>
          <w:rFonts w:ascii="Times New Roman" w:hAnsi="Times New Roman" w:cs="Times New Roman"/>
          <w:sz w:val="24"/>
          <w:szCs w:val="24"/>
        </w:rPr>
        <w:tab/>
      </w:r>
      <w:r w:rsidR="00161808" w:rsidRPr="00483971">
        <w:rPr>
          <w:rFonts w:ascii="Times New Roman" w:hAnsi="Times New Roman" w:cs="Times New Roman"/>
          <w:sz w:val="24"/>
          <w:szCs w:val="24"/>
        </w:rPr>
        <w:tab/>
      </w:r>
      <w:r w:rsidR="00161808" w:rsidRPr="00483971">
        <w:rPr>
          <w:rFonts w:ascii="Times New Roman" w:hAnsi="Times New Roman" w:cs="Times New Roman"/>
          <w:sz w:val="24"/>
          <w:szCs w:val="24"/>
        </w:rPr>
        <w:tab/>
      </w:r>
      <w:r w:rsidR="00161808" w:rsidRPr="00483971">
        <w:rPr>
          <w:rFonts w:ascii="Times New Roman" w:hAnsi="Times New Roman" w:cs="Times New Roman"/>
          <w:sz w:val="24"/>
          <w:szCs w:val="24"/>
        </w:rPr>
        <w:tab/>
      </w:r>
      <w:r w:rsidR="00161808" w:rsidRPr="00483971">
        <w:rPr>
          <w:rFonts w:ascii="Times New Roman" w:hAnsi="Times New Roman" w:cs="Times New Roman"/>
          <w:sz w:val="24"/>
          <w:szCs w:val="24"/>
        </w:rPr>
        <w:tab/>
      </w:r>
      <w:r w:rsidR="00161808" w:rsidRPr="00483971">
        <w:rPr>
          <w:rFonts w:ascii="Times New Roman" w:hAnsi="Times New Roman" w:cs="Times New Roman"/>
          <w:sz w:val="24"/>
          <w:szCs w:val="24"/>
        </w:rPr>
        <w:tab/>
      </w:r>
      <w:r w:rsidR="00161808" w:rsidRPr="00483971">
        <w:rPr>
          <w:rFonts w:ascii="Times New Roman" w:hAnsi="Times New Roman" w:cs="Times New Roman"/>
          <w:sz w:val="24"/>
          <w:szCs w:val="24"/>
        </w:rPr>
        <w:tab/>
      </w:r>
      <w:r w:rsidR="00161808" w:rsidRPr="00483971">
        <w:rPr>
          <w:rFonts w:ascii="Times New Roman" w:hAnsi="Times New Roman" w:cs="Times New Roman"/>
          <w:sz w:val="24"/>
          <w:szCs w:val="24"/>
        </w:rPr>
        <w:tab/>
      </w:r>
      <w:r w:rsidR="00161808" w:rsidRPr="00483971">
        <w:rPr>
          <w:rFonts w:ascii="Times New Roman" w:hAnsi="Times New Roman" w:cs="Times New Roman"/>
          <w:sz w:val="24"/>
          <w:szCs w:val="24"/>
        </w:rPr>
        <w:tab/>
      </w:r>
      <w:r w:rsidR="00161808" w:rsidRPr="00483971">
        <w:rPr>
          <w:rFonts w:ascii="Times New Roman" w:hAnsi="Times New Roman" w:cs="Times New Roman"/>
          <w:sz w:val="24"/>
          <w:szCs w:val="24"/>
        </w:rPr>
        <w:tab/>
      </w:r>
      <w:r w:rsidR="00833F69">
        <w:rPr>
          <w:rFonts w:ascii="Times New Roman" w:hAnsi="Times New Roman" w:cs="Times New Roman"/>
          <w:sz w:val="24"/>
          <w:szCs w:val="24"/>
        </w:rPr>
        <w:t>1</w:t>
      </w:r>
      <w:r w:rsidR="00AA3B7E">
        <w:rPr>
          <w:rFonts w:ascii="Times New Roman" w:hAnsi="Times New Roman" w:cs="Times New Roman"/>
          <w:sz w:val="24"/>
          <w:szCs w:val="24"/>
        </w:rPr>
        <w:t>7</w:t>
      </w: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483971" w:rsidRDefault="009B76E2" w:rsidP="005E392A">
      <w:pPr>
        <w:spacing w:after="0" w:line="360" w:lineRule="auto"/>
        <w:rPr>
          <w:rFonts w:ascii="Times New Roman" w:hAnsi="Times New Roman" w:cs="Times New Roman"/>
          <w:sz w:val="24"/>
          <w:szCs w:val="24"/>
        </w:rPr>
      </w:pPr>
    </w:p>
    <w:p w:rsidR="009B76E2" w:rsidRPr="00E24F36" w:rsidRDefault="009B76E2" w:rsidP="00E24F36">
      <w:pPr>
        <w:spacing w:after="0" w:line="360" w:lineRule="auto"/>
        <w:rPr>
          <w:rFonts w:ascii="Times New Roman" w:hAnsi="Times New Roman" w:cs="Times New Roman"/>
          <w:i/>
          <w:sz w:val="24"/>
          <w:szCs w:val="24"/>
          <w:u w:val="single"/>
        </w:rPr>
      </w:pPr>
      <w:r w:rsidRPr="00E24F36">
        <w:rPr>
          <w:rFonts w:ascii="Times New Roman" w:hAnsi="Times New Roman" w:cs="Times New Roman"/>
          <w:i/>
          <w:sz w:val="24"/>
          <w:szCs w:val="24"/>
          <w:u w:val="single"/>
        </w:rPr>
        <w:lastRenderedPageBreak/>
        <w:t>Inleiding</w:t>
      </w:r>
    </w:p>
    <w:p w:rsidR="009B76E2" w:rsidRPr="00E24F36" w:rsidRDefault="003B121A" w:rsidP="00E24F36">
      <w:pPr>
        <w:spacing w:after="0" w:line="360" w:lineRule="auto"/>
        <w:rPr>
          <w:rFonts w:ascii="Times New Roman" w:hAnsi="Times New Roman" w:cs="Times New Roman"/>
          <w:sz w:val="24"/>
          <w:szCs w:val="24"/>
        </w:rPr>
      </w:pPr>
      <w:r w:rsidRPr="00E24F36">
        <w:rPr>
          <w:rFonts w:ascii="Times New Roman" w:hAnsi="Times New Roman" w:cs="Times New Roman"/>
          <w:sz w:val="24"/>
          <w:szCs w:val="24"/>
        </w:rPr>
        <w:t>De</w:t>
      </w:r>
      <w:r w:rsidR="0005787A" w:rsidRPr="00E24F36">
        <w:rPr>
          <w:rFonts w:ascii="Times New Roman" w:hAnsi="Times New Roman" w:cs="Times New Roman"/>
          <w:sz w:val="24"/>
          <w:szCs w:val="24"/>
        </w:rPr>
        <w:t xml:space="preserve"> K</w:t>
      </w:r>
      <w:r w:rsidRPr="00E24F36">
        <w:rPr>
          <w:rFonts w:ascii="Times New Roman" w:hAnsi="Times New Roman" w:cs="Times New Roman"/>
          <w:sz w:val="24"/>
          <w:szCs w:val="24"/>
        </w:rPr>
        <w:t xml:space="preserve">oran was een van de bestverkochte boeken </w:t>
      </w:r>
      <w:r w:rsidR="003423F0" w:rsidRPr="00E24F36">
        <w:rPr>
          <w:rFonts w:ascii="Times New Roman" w:hAnsi="Times New Roman" w:cs="Times New Roman"/>
          <w:sz w:val="24"/>
          <w:szCs w:val="24"/>
        </w:rPr>
        <w:t>i</w:t>
      </w:r>
      <w:r w:rsidRPr="00E24F36">
        <w:rPr>
          <w:rFonts w:ascii="Times New Roman" w:hAnsi="Times New Roman" w:cs="Times New Roman"/>
          <w:sz w:val="24"/>
          <w:szCs w:val="24"/>
        </w:rPr>
        <w:t>n de middeleeuwen en in de vroegmoderne tijd.</w:t>
      </w:r>
      <w:r w:rsidRPr="00E24F36">
        <w:rPr>
          <w:rStyle w:val="Voetnootmarkering"/>
          <w:rFonts w:ascii="Times New Roman" w:hAnsi="Times New Roman" w:cs="Times New Roman"/>
          <w:sz w:val="24"/>
          <w:szCs w:val="24"/>
        </w:rPr>
        <w:footnoteReference w:id="1"/>
      </w:r>
      <w:r w:rsidRPr="00E24F36">
        <w:rPr>
          <w:rFonts w:ascii="Times New Roman" w:hAnsi="Times New Roman" w:cs="Times New Roman"/>
          <w:sz w:val="24"/>
          <w:szCs w:val="24"/>
        </w:rPr>
        <w:t xml:space="preserve"> Het was het belangrijkste boek van de </w:t>
      </w:r>
      <w:r w:rsidR="00672F2F" w:rsidRPr="00E24F36">
        <w:rPr>
          <w:rFonts w:ascii="Times New Roman" w:hAnsi="Times New Roman" w:cs="Times New Roman"/>
          <w:sz w:val="24"/>
          <w:szCs w:val="24"/>
        </w:rPr>
        <w:t xml:space="preserve">moslimsamenleving en daarom </w:t>
      </w:r>
      <w:r w:rsidRPr="00E24F36">
        <w:rPr>
          <w:rFonts w:ascii="Times New Roman" w:hAnsi="Times New Roman" w:cs="Times New Roman"/>
          <w:sz w:val="24"/>
          <w:szCs w:val="24"/>
        </w:rPr>
        <w:t xml:space="preserve">zagen sommige christenen het als een bedreiging. </w:t>
      </w:r>
      <w:r w:rsidR="0005787A" w:rsidRPr="00E24F36">
        <w:rPr>
          <w:rFonts w:ascii="Times New Roman" w:hAnsi="Times New Roman" w:cs="Times New Roman"/>
          <w:sz w:val="24"/>
          <w:szCs w:val="24"/>
        </w:rPr>
        <w:t xml:space="preserve">Vanaf halverwege de twaalfde eeuw tot </w:t>
      </w:r>
      <w:r w:rsidR="000F3394">
        <w:rPr>
          <w:rFonts w:ascii="Times New Roman" w:hAnsi="Times New Roman" w:cs="Times New Roman"/>
          <w:sz w:val="24"/>
          <w:szCs w:val="24"/>
        </w:rPr>
        <w:t xml:space="preserve">en met </w:t>
      </w:r>
      <w:r w:rsidR="0005787A" w:rsidRPr="00E24F36">
        <w:rPr>
          <w:rFonts w:ascii="Times New Roman" w:hAnsi="Times New Roman" w:cs="Times New Roman"/>
          <w:sz w:val="24"/>
          <w:szCs w:val="24"/>
        </w:rPr>
        <w:t>het midden van de zestiende eeuw was het een erg populair boek. Gedurende deze periode zijn er drie belangrijke vertalingen gemaakt van de Arabische Koran naar het Latijn.</w:t>
      </w:r>
      <w:r w:rsidR="00552D4A" w:rsidRPr="00E24F36">
        <w:rPr>
          <w:rFonts w:ascii="Times New Roman" w:hAnsi="Times New Roman" w:cs="Times New Roman"/>
          <w:sz w:val="24"/>
          <w:szCs w:val="24"/>
        </w:rPr>
        <w:t xml:space="preserve"> Veertig manuscripten, zowel in het Latijn als in het Arabisch, hebben de jaren overleefd. Daarnaast bestaan er nog twee geheel </w:t>
      </w:r>
      <w:r w:rsidR="000F3394">
        <w:rPr>
          <w:rFonts w:ascii="Times New Roman" w:hAnsi="Times New Roman" w:cs="Times New Roman"/>
          <w:sz w:val="24"/>
          <w:szCs w:val="24"/>
        </w:rPr>
        <w:t>complete</w:t>
      </w:r>
      <w:r w:rsidR="00552D4A" w:rsidRPr="00E24F36">
        <w:rPr>
          <w:rFonts w:ascii="Times New Roman" w:hAnsi="Times New Roman" w:cs="Times New Roman"/>
          <w:sz w:val="24"/>
          <w:szCs w:val="24"/>
        </w:rPr>
        <w:t xml:space="preserve"> en een gedeeltelijk complete edities van de </w:t>
      </w:r>
      <w:r w:rsidR="0050532E">
        <w:rPr>
          <w:rFonts w:ascii="Times New Roman" w:hAnsi="Times New Roman" w:cs="Times New Roman"/>
          <w:sz w:val="24"/>
          <w:szCs w:val="24"/>
        </w:rPr>
        <w:t xml:space="preserve">vertalingen van de </w:t>
      </w:r>
      <w:r w:rsidR="00552D4A" w:rsidRPr="00E24F36">
        <w:rPr>
          <w:rFonts w:ascii="Times New Roman" w:hAnsi="Times New Roman" w:cs="Times New Roman"/>
          <w:sz w:val="24"/>
          <w:szCs w:val="24"/>
        </w:rPr>
        <w:t>Koran.</w:t>
      </w:r>
      <w:r w:rsidR="00552D4A" w:rsidRPr="00E24F36">
        <w:rPr>
          <w:rStyle w:val="Voetnootmarkering"/>
          <w:rFonts w:ascii="Times New Roman" w:hAnsi="Times New Roman" w:cs="Times New Roman"/>
          <w:sz w:val="24"/>
          <w:szCs w:val="24"/>
        </w:rPr>
        <w:footnoteReference w:id="2"/>
      </w:r>
      <w:r w:rsidR="005E392A" w:rsidRPr="00E24F36">
        <w:rPr>
          <w:rFonts w:ascii="Times New Roman" w:hAnsi="Times New Roman" w:cs="Times New Roman"/>
          <w:sz w:val="24"/>
          <w:szCs w:val="24"/>
        </w:rPr>
        <w:t xml:space="preserve"> </w:t>
      </w:r>
    </w:p>
    <w:p w:rsidR="009161BF" w:rsidRPr="00E24F36" w:rsidRDefault="009161BF" w:rsidP="00E24F36">
      <w:pPr>
        <w:spacing w:after="0" w:line="360" w:lineRule="auto"/>
        <w:rPr>
          <w:rFonts w:ascii="Times New Roman" w:hAnsi="Times New Roman" w:cs="Times New Roman"/>
          <w:sz w:val="24"/>
          <w:szCs w:val="24"/>
        </w:rPr>
      </w:pPr>
      <w:r w:rsidRPr="00E24F36">
        <w:rPr>
          <w:rFonts w:ascii="Times New Roman" w:hAnsi="Times New Roman" w:cs="Times New Roman"/>
          <w:sz w:val="24"/>
          <w:szCs w:val="24"/>
        </w:rPr>
        <w:tab/>
      </w:r>
      <w:r w:rsidR="00EC5F8E">
        <w:rPr>
          <w:rFonts w:ascii="Times New Roman" w:hAnsi="Times New Roman" w:cs="Times New Roman"/>
          <w:sz w:val="24"/>
          <w:szCs w:val="24"/>
        </w:rPr>
        <w:t>H</w:t>
      </w:r>
      <w:r w:rsidRPr="00E24F36">
        <w:rPr>
          <w:rFonts w:ascii="Times New Roman" w:hAnsi="Times New Roman" w:cs="Times New Roman"/>
          <w:sz w:val="24"/>
          <w:szCs w:val="24"/>
        </w:rPr>
        <w:t xml:space="preserve">et bestuderen van de Koran </w:t>
      </w:r>
      <w:r w:rsidR="0050532E">
        <w:rPr>
          <w:rFonts w:ascii="Times New Roman" w:hAnsi="Times New Roman" w:cs="Times New Roman"/>
          <w:sz w:val="24"/>
          <w:szCs w:val="24"/>
        </w:rPr>
        <w:t xml:space="preserve">wat toentertijd </w:t>
      </w:r>
      <w:r w:rsidRPr="00E24F36">
        <w:rPr>
          <w:rFonts w:ascii="Times New Roman" w:hAnsi="Times New Roman" w:cs="Times New Roman"/>
          <w:sz w:val="24"/>
          <w:szCs w:val="24"/>
        </w:rPr>
        <w:t xml:space="preserve">niet zo gewoon als het bestuderen van de Bijbel. In de dertiende eeuw stimuleerde de Dominicaanse </w:t>
      </w:r>
      <w:r w:rsidR="00A177A8">
        <w:rPr>
          <w:rFonts w:ascii="Times New Roman" w:hAnsi="Times New Roman" w:cs="Times New Roman"/>
          <w:sz w:val="24"/>
          <w:szCs w:val="24"/>
        </w:rPr>
        <w:t xml:space="preserve">Orde sommige van haar leden </w:t>
      </w:r>
      <w:r w:rsidR="00EC5F8E">
        <w:rPr>
          <w:rFonts w:ascii="Times New Roman" w:hAnsi="Times New Roman" w:cs="Times New Roman"/>
          <w:sz w:val="24"/>
          <w:szCs w:val="24"/>
        </w:rPr>
        <w:t>Arabisch</w:t>
      </w:r>
      <w:r w:rsidRPr="00E24F36">
        <w:rPr>
          <w:rFonts w:ascii="Times New Roman" w:hAnsi="Times New Roman" w:cs="Times New Roman"/>
          <w:sz w:val="24"/>
          <w:szCs w:val="24"/>
        </w:rPr>
        <w:t xml:space="preserve"> te leren. Er </w:t>
      </w:r>
      <w:r w:rsidR="00D63B1F" w:rsidRPr="00E24F36">
        <w:rPr>
          <w:rFonts w:ascii="Times New Roman" w:hAnsi="Times New Roman" w:cs="Times New Roman"/>
          <w:sz w:val="24"/>
          <w:szCs w:val="24"/>
        </w:rPr>
        <w:t>w</w:t>
      </w:r>
      <w:r w:rsidRPr="00E24F36">
        <w:rPr>
          <w:rFonts w:ascii="Times New Roman" w:hAnsi="Times New Roman" w:cs="Times New Roman"/>
          <w:sz w:val="24"/>
          <w:szCs w:val="24"/>
        </w:rPr>
        <w:t>aren talenscholen specifiek voor monniken, maar er bestond geen standaard leerprogramma voor het bestuderen</w:t>
      </w:r>
      <w:r w:rsidR="00434DFF" w:rsidRPr="00E24F36">
        <w:rPr>
          <w:rFonts w:ascii="Times New Roman" w:hAnsi="Times New Roman" w:cs="Times New Roman"/>
          <w:sz w:val="24"/>
          <w:szCs w:val="24"/>
        </w:rPr>
        <w:t xml:space="preserve"> van de Koran.</w:t>
      </w:r>
      <w:r w:rsidR="00434DFF" w:rsidRPr="00E24F36">
        <w:rPr>
          <w:rStyle w:val="Voetnootmarkering"/>
          <w:rFonts w:ascii="Times New Roman" w:hAnsi="Times New Roman" w:cs="Times New Roman"/>
          <w:sz w:val="24"/>
          <w:szCs w:val="24"/>
        </w:rPr>
        <w:footnoteReference w:id="3"/>
      </w:r>
      <w:r w:rsidR="00434DFF" w:rsidRPr="00E24F36">
        <w:rPr>
          <w:rFonts w:ascii="Times New Roman" w:hAnsi="Times New Roman" w:cs="Times New Roman"/>
          <w:sz w:val="24"/>
          <w:szCs w:val="24"/>
        </w:rPr>
        <w:t xml:space="preserve"> </w:t>
      </w:r>
      <w:r w:rsidR="00A177A8">
        <w:rPr>
          <w:rFonts w:ascii="Times New Roman" w:hAnsi="Times New Roman" w:cs="Times New Roman"/>
          <w:sz w:val="24"/>
          <w:szCs w:val="24"/>
        </w:rPr>
        <w:t>Het gevolg hiervan is dat er niet veel informatie bestaat</w:t>
      </w:r>
      <w:r w:rsidR="00F928DC" w:rsidRPr="00E24F36">
        <w:rPr>
          <w:rFonts w:ascii="Times New Roman" w:hAnsi="Times New Roman" w:cs="Times New Roman"/>
          <w:sz w:val="24"/>
          <w:szCs w:val="24"/>
        </w:rPr>
        <w:t xml:space="preserve"> over de structuur en de organisatie van de Koranstudies. </w:t>
      </w:r>
      <w:r w:rsidR="00EC5F8E">
        <w:rPr>
          <w:rFonts w:ascii="Times New Roman" w:hAnsi="Times New Roman" w:cs="Times New Roman"/>
          <w:sz w:val="24"/>
          <w:szCs w:val="24"/>
        </w:rPr>
        <w:t xml:space="preserve">Wel weten </w:t>
      </w:r>
      <w:r w:rsidR="00F928DC" w:rsidRPr="00E24F36">
        <w:rPr>
          <w:rFonts w:ascii="Times New Roman" w:hAnsi="Times New Roman" w:cs="Times New Roman"/>
          <w:sz w:val="24"/>
          <w:szCs w:val="24"/>
        </w:rPr>
        <w:t xml:space="preserve"> we </w:t>
      </w:r>
      <w:r w:rsidR="00EC5F8E">
        <w:rPr>
          <w:rFonts w:ascii="Times New Roman" w:hAnsi="Times New Roman" w:cs="Times New Roman"/>
          <w:sz w:val="24"/>
          <w:szCs w:val="24"/>
        </w:rPr>
        <w:t>hoe vele</w:t>
      </w:r>
      <w:r w:rsidR="00F928DC" w:rsidRPr="00E24F36">
        <w:rPr>
          <w:rFonts w:ascii="Times New Roman" w:hAnsi="Times New Roman" w:cs="Times New Roman"/>
          <w:sz w:val="24"/>
          <w:szCs w:val="24"/>
        </w:rPr>
        <w:t xml:space="preserve"> christelijke intellectuelen reageerden op de inhoud van het boek en op de religie die de Koran predikte. Regelmatig schreven zij hu</w:t>
      </w:r>
      <w:r w:rsidR="00A177A8">
        <w:rPr>
          <w:rFonts w:ascii="Times New Roman" w:hAnsi="Times New Roman" w:cs="Times New Roman"/>
          <w:sz w:val="24"/>
          <w:szCs w:val="24"/>
        </w:rPr>
        <w:t xml:space="preserve">n reacties en commentaar op in </w:t>
      </w:r>
      <w:r w:rsidR="00AA584F">
        <w:rPr>
          <w:rFonts w:ascii="Times New Roman" w:hAnsi="Times New Roman" w:cs="Times New Roman"/>
          <w:sz w:val="24"/>
          <w:szCs w:val="24"/>
        </w:rPr>
        <w:t>verhandelingen waarin zij de i</w:t>
      </w:r>
      <w:r w:rsidR="00F928DC" w:rsidRPr="00E24F36">
        <w:rPr>
          <w:rFonts w:ascii="Times New Roman" w:hAnsi="Times New Roman" w:cs="Times New Roman"/>
          <w:sz w:val="24"/>
          <w:szCs w:val="24"/>
        </w:rPr>
        <w:t xml:space="preserve">slam </w:t>
      </w:r>
      <w:r w:rsidR="00A177A8">
        <w:rPr>
          <w:rFonts w:ascii="Times New Roman" w:hAnsi="Times New Roman" w:cs="Times New Roman"/>
          <w:sz w:val="24"/>
          <w:szCs w:val="24"/>
        </w:rPr>
        <w:t xml:space="preserve">vaak </w:t>
      </w:r>
      <w:r w:rsidR="00F928DC" w:rsidRPr="00E24F36">
        <w:rPr>
          <w:rFonts w:ascii="Times New Roman" w:hAnsi="Times New Roman" w:cs="Times New Roman"/>
          <w:sz w:val="24"/>
          <w:szCs w:val="24"/>
        </w:rPr>
        <w:t>aanvielen en het christendom verdedigde</w:t>
      </w:r>
      <w:r w:rsidR="00A177A8">
        <w:rPr>
          <w:rFonts w:ascii="Times New Roman" w:hAnsi="Times New Roman" w:cs="Times New Roman"/>
          <w:sz w:val="24"/>
          <w:szCs w:val="24"/>
        </w:rPr>
        <w:t>n</w:t>
      </w:r>
      <w:r w:rsidR="00F928DC" w:rsidRPr="00E24F36">
        <w:rPr>
          <w:rFonts w:ascii="Times New Roman" w:hAnsi="Times New Roman" w:cs="Times New Roman"/>
          <w:sz w:val="24"/>
          <w:szCs w:val="24"/>
        </w:rPr>
        <w:t xml:space="preserve">. </w:t>
      </w:r>
      <w:r w:rsidR="00F57C52" w:rsidRPr="00E24F36">
        <w:rPr>
          <w:rFonts w:ascii="Times New Roman" w:hAnsi="Times New Roman" w:cs="Times New Roman"/>
          <w:sz w:val="24"/>
          <w:szCs w:val="24"/>
        </w:rPr>
        <w:t>Veel van deze verhandelingen zijn goed bewaard gebleven gedurende de jaren.</w:t>
      </w:r>
      <w:r w:rsidR="003D655A" w:rsidRPr="00E24F36">
        <w:rPr>
          <w:rFonts w:ascii="Times New Roman" w:hAnsi="Times New Roman" w:cs="Times New Roman"/>
          <w:sz w:val="24"/>
          <w:szCs w:val="24"/>
        </w:rPr>
        <w:t xml:space="preserve"> Vaak was het doel van het bestuderen</w:t>
      </w:r>
      <w:r w:rsidR="000F3394">
        <w:rPr>
          <w:rFonts w:ascii="Times New Roman" w:hAnsi="Times New Roman" w:cs="Times New Roman"/>
          <w:sz w:val="24"/>
          <w:szCs w:val="24"/>
        </w:rPr>
        <w:t xml:space="preserve"> en vertalen</w:t>
      </w:r>
      <w:r w:rsidR="00AA584F">
        <w:rPr>
          <w:rFonts w:ascii="Times New Roman" w:hAnsi="Times New Roman" w:cs="Times New Roman"/>
          <w:sz w:val="24"/>
          <w:szCs w:val="24"/>
        </w:rPr>
        <w:t xml:space="preserve"> van de Koran om de i</w:t>
      </w:r>
      <w:r w:rsidR="003D655A" w:rsidRPr="00E24F36">
        <w:rPr>
          <w:rFonts w:ascii="Times New Roman" w:hAnsi="Times New Roman" w:cs="Times New Roman"/>
          <w:sz w:val="24"/>
          <w:szCs w:val="24"/>
        </w:rPr>
        <w:t>slam in een slecht daglicht te stellen.</w:t>
      </w:r>
      <w:r w:rsidR="003D655A" w:rsidRPr="00E24F36">
        <w:rPr>
          <w:rStyle w:val="Voetnootmarkering"/>
          <w:rFonts w:ascii="Times New Roman" w:hAnsi="Times New Roman" w:cs="Times New Roman"/>
          <w:sz w:val="24"/>
          <w:szCs w:val="24"/>
        </w:rPr>
        <w:footnoteReference w:id="4"/>
      </w:r>
      <w:r w:rsidR="003D655A" w:rsidRPr="00E24F36">
        <w:rPr>
          <w:rFonts w:ascii="Times New Roman" w:hAnsi="Times New Roman" w:cs="Times New Roman"/>
          <w:sz w:val="24"/>
          <w:szCs w:val="24"/>
        </w:rPr>
        <w:t xml:space="preserve"> Om dit te doen </w:t>
      </w:r>
      <w:r w:rsidR="000D37D1" w:rsidRPr="00E24F36">
        <w:rPr>
          <w:rFonts w:ascii="Times New Roman" w:hAnsi="Times New Roman" w:cs="Times New Roman"/>
          <w:sz w:val="24"/>
          <w:szCs w:val="24"/>
        </w:rPr>
        <w:t>moesten</w:t>
      </w:r>
      <w:r w:rsidR="003D655A" w:rsidRPr="00E24F36">
        <w:rPr>
          <w:rFonts w:ascii="Times New Roman" w:hAnsi="Times New Roman" w:cs="Times New Roman"/>
          <w:sz w:val="24"/>
          <w:szCs w:val="24"/>
        </w:rPr>
        <w:t xml:space="preserve"> </w:t>
      </w:r>
      <w:r w:rsidR="00953121">
        <w:rPr>
          <w:rFonts w:ascii="Times New Roman" w:hAnsi="Times New Roman" w:cs="Times New Roman"/>
          <w:sz w:val="24"/>
          <w:szCs w:val="24"/>
        </w:rPr>
        <w:t>de vertalers</w:t>
      </w:r>
      <w:r w:rsidR="003D655A" w:rsidRPr="00E24F36">
        <w:rPr>
          <w:rFonts w:ascii="Times New Roman" w:hAnsi="Times New Roman" w:cs="Times New Roman"/>
          <w:sz w:val="24"/>
          <w:szCs w:val="24"/>
        </w:rPr>
        <w:t xml:space="preserve"> de teksten van de Koran</w:t>
      </w:r>
      <w:r w:rsidR="000B4A24">
        <w:rPr>
          <w:rFonts w:ascii="Times New Roman" w:hAnsi="Times New Roman" w:cs="Times New Roman"/>
          <w:sz w:val="24"/>
          <w:szCs w:val="24"/>
        </w:rPr>
        <w:t xml:space="preserve"> wel</w:t>
      </w:r>
      <w:r w:rsidR="003D655A" w:rsidRPr="00E24F36">
        <w:rPr>
          <w:rFonts w:ascii="Times New Roman" w:hAnsi="Times New Roman" w:cs="Times New Roman"/>
          <w:sz w:val="24"/>
          <w:szCs w:val="24"/>
        </w:rPr>
        <w:t xml:space="preserve"> erg </w:t>
      </w:r>
      <w:r w:rsidR="00953121">
        <w:rPr>
          <w:rFonts w:ascii="Times New Roman" w:hAnsi="Times New Roman" w:cs="Times New Roman"/>
          <w:sz w:val="24"/>
          <w:szCs w:val="24"/>
        </w:rPr>
        <w:t>nauwkeurig lezen en moesten de ze</w:t>
      </w:r>
      <w:r w:rsidR="003D655A" w:rsidRPr="00E24F36">
        <w:rPr>
          <w:rFonts w:ascii="Times New Roman" w:hAnsi="Times New Roman" w:cs="Times New Roman"/>
          <w:sz w:val="24"/>
          <w:szCs w:val="24"/>
        </w:rPr>
        <w:t xml:space="preserve"> diep in de tekst duiken om de inhoud en betekenis volledig te begrijpen. </w:t>
      </w:r>
      <w:r w:rsidR="00B01426" w:rsidRPr="00E24F36">
        <w:rPr>
          <w:rFonts w:ascii="Times New Roman" w:hAnsi="Times New Roman" w:cs="Times New Roman"/>
          <w:sz w:val="24"/>
          <w:szCs w:val="24"/>
        </w:rPr>
        <w:t>De vertalingen in het Latijn zijn daarom hele interessante bronnen om te onderzoeken. Ze laten de precisie zien waarmee de christelijke vertalers te werk gingen en ze schetsen een beeld van de christ</w:t>
      </w:r>
      <w:r w:rsidR="00AA584F">
        <w:rPr>
          <w:rFonts w:ascii="Times New Roman" w:hAnsi="Times New Roman" w:cs="Times New Roman"/>
          <w:sz w:val="24"/>
          <w:szCs w:val="24"/>
        </w:rPr>
        <w:t>elijke visie op de Koran en de i</w:t>
      </w:r>
      <w:r w:rsidR="00B01426" w:rsidRPr="00E24F36">
        <w:rPr>
          <w:rFonts w:ascii="Times New Roman" w:hAnsi="Times New Roman" w:cs="Times New Roman"/>
          <w:sz w:val="24"/>
          <w:szCs w:val="24"/>
        </w:rPr>
        <w:t xml:space="preserve">slam tussen de twaalfde en de zestiende eeuw. </w:t>
      </w:r>
    </w:p>
    <w:p w:rsidR="00716F3B" w:rsidRPr="003D21A1" w:rsidRDefault="000E4852" w:rsidP="00E24F36">
      <w:pPr>
        <w:spacing w:after="0" w:line="360" w:lineRule="auto"/>
        <w:rPr>
          <w:rFonts w:ascii="Times New Roman" w:hAnsi="Times New Roman" w:cs="Times New Roman"/>
          <w:sz w:val="24"/>
          <w:szCs w:val="24"/>
        </w:rPr>
      </w:pPr>
      <w:r w:rsidRPr="00E24F36">
        <w:rPr>
          <w:rFonts w:ascii="Times New Roman" w:hAnsi="Times New Roman" w:cs="Times New Roman"/>
          <w:sz w:val="24"/>
          <w:szCs w:val="24"/>
        </w:rPr>
        <w:tab/>
        <w:t>De vraag die centr</w:t>
      </w:r>
      <w:r w:rsidR="00D63B1F" w:rsidRPr="00E24F36">
        <w:rPr>
          <w:rFonts w:ascii="Times New Roman" w:hAnsi="Times New Roman" w:cs="Times New Roman"/>
          <w:sz w:val="24"/>
          <w:szCs w:val="24"/>
        </w:rPr>
        <w:t>aal zal staan in dit essay is: W</w:t>
      </w:r>
      <w:r w:rsidRPr="00E24F36">
        <w:rPr>
          <w:rFonts w:ascii="Times New Roman" w:hAnsi="Times New Roman" w:cs="Times New Roman"/>
          <w:sz w:val="24"/>
          <w:szCs w:val="24"/>
        </w:rPr>
        <w:t>aarom is de Koran in het Latijn vertaald</w:t>
      </w:r>
      <w:r w:rsidR="001268DC">
        <w:rPr>
          <w:rFonts w:ascii="Times New Roman" w:hAnsi="Times New Roman" w:cs="Times New Roman"/>
          <w:sz w:val="24"/>
          <w:szCs w:val="24"/>
        </w:rPr>
        <w:t xml:space="preserve"> in de twaalfde tot en met de zestiende eeuw</w:t>
      </w:r>
      <w:r w:rsidRPr="00E24F36">
        <w:rPr>
          <w:rFonts w:ascii="Times New Roman" w:hAnsi="Times New Roman" w:cs="Times New Roman"/>
          <w:sz w:val="24"/>
          <w:szCs w:val="24"/>
        </w:rPr>
        <w:t xml:space="preserve">? </w:t>
      </w:r>
      <w:r w:rsidR="00D63B1F" w:rsidRPr="00E24F36">
        <w:rPr>
          <w:rFonts w:ascii="Times New Roman" w:hAnsi="Times New Roman" w:cs="Times New Roman"/>
          <w:sz w:val="24"/>
          <w:szCs w:val="24"/>
        </w:rPr>
        <w:t xml:space="preserve">Er zijn verschillende redenen te bedenken. </w:t>
      </w:r>
      <w:r w:rsidR="00CE69FC" w:rsidRPr="00E24F36">
        <w:rPr>
          <w:rFonts w:ascii="Times New Roman" w:hAnsi="Times New Roman" w:cs="Times New Roman"/>
          <w:sz w:val="24"/>
          <w:szCs w:val="24"/>
        </w:rPr>
        <w:t>Heeft men h</w:t>
      </w:r>
      <w:r w:rsidR="00AA584F">
        <w:rPr>
          <w:rFonts w:ascii="Times New Roman" w:hAnsi="Times New Roman" w:cs="Times New Roman"/>
          <w:sz w:val="24"/>
          <w:szCs w:val="24"/>
        </w:rPr>
        <w:t>et boek slechts vertaald om de i</w:t>
      </w:r>
      <w:r w:rsidR="00CE69FC" w:rsidRPr="00E24F36">
        <w:rPr>
          <w:rFonts w:ascii="Times New Roman" w:hAnsi="Times New Roman" w:cs="Times New Roman"/>
          <w:sz w:val="24"/>
          <w:szCs w:val="24"/>
        </w:rPr>
        <w:t xml:space="preserve">slam aan te vallen of waren er ook andere </w:t>
      </w:r>
      <w:r w:rsidR="001268DC">
        <w:rPr>
          <w:rFonts w:ascii="Times New Roman" w:hAnsi="Times New Roman" w:cs="Times New Roman"/>
          <w:sz w:val="24"/>
          <w:szCs w:val="24"/>
        </w:rPr>
        <w:t>beweeg</w:t>
      </w:r>
      <w:r w:rsidR="00CE69FC" w:rsidRPr="00E24F36">
        <w:rPr>
          <w:rFonts w:ascii="Times New Roman" w:hAnsi="Times New Roman" w:cs="Times New Roman"/>
          <w:sz w:val="24"/>
          <w:szCs w:val="24"/>
        </w:rPr>
        <w:t>redenen? En waarom wilde</w:t>
      </w:r>
      <w:r w:rsidR="001268DC">
        <w:rPr>
          <w:rFonts w:ascii="Times New Roman" w:hAnsi="Times New Roman" w:cs="Times New Roman"/>
          <w:sz w:val="24"/>
          <w:szCs w:val="24"/>
        </w:rPr>
        <w:t>n</w:t>
      </w:r>
      <w:r w:rsidR="00CE69FC" w:rsidRPr="00E24F36">
        <w:rPr>
          <w:rFonts w:ascii="Times New Roman" w:hAnsi="Times New Roman" w:cs="Times New Roman"/>
          <w:sz w:val="24"/>
          <w:szCs w:val="24"/>
        </w:rPr>
        <w:t xml:space="preserve"> mensen dit überhaupt? Waarom hebben sommige invloedrijke christenen deze opdracht gegeven? </w:t>
      </w:r>
      <w:r w:rsidR="00D172C0">
        <w:rPr>
          <w:rFonts w:ascii="Times New Roman" w:hAnsi="Times New Roman" w:cs="Times New Roman"/>
          <w:sz w:val="24"/>
          <w:szCs w:val="24"/>
        </w:rPr>
        <w:t xml:space="preserve">Dat zijn vragen die in dit essay beantwoord zullen worden. </w:t>
      </w:r>
      <w:r w:rsidR="00716F3B">
        <w:rPr>
          <w:rFonts w:ascii="Times New Roman" w:hAnsi="Times New Roman" w:cs="Times New Roman"/>
          <w:sz w:val="24"/>
          <w:szCs w:val="24"/>
        </w:rPr>
        <w:t xml:space="preserve"> Om </w:t>
      </w:r>
      <w:r w:rsidR="00424500">
        <w:rPr>
          <w:rFonts w:ascii="Times New Roman" w:hAnsi="Times New Roman" w:cs="Times New Roman"/>
          <w:sz w:val="24"/>
          <w:szCs w:val="24"/>
        </w:rPr>
        <w:t>de</w:t>
      </w:r>
      <w:r w:rsidR="00716F3B">
        <w:rPr>
          <w:rFonts w:ascii="Times New Roman" w:hAnsi="Times New Roman" w:cs="Times New Roman"/>
          <w:sz w:val="24"/>
          <w:szCs w:val="24"/>
        </w:rPr>
        <w:t xml:space="preserve">ze vragen te kunnen beantwoorden, zullen drie verschillende vertalers en hun opdrachtgevers geanalyseerd en vergeleken worden. Allereerst de vertaling van Robert </w:t>
      </w:r>
      <w:r w:rsidR="00D41D9B">
        <w:rPr>
          <w:rFonts w:ascii="Times New Roman" w:hAnsi="Times New Roman" w:cs="Times New Roman"/>
          <w:sz w:val="24"/>
          <w:szCs w:val="24"/>
        </w:rPr>
        <w:t>van Ketton</w:t>
      </w:r>
      <w:r w:rsidR="005D768C">
        <w:rPr>
          <w:rFonts w:ascii="Times New Roman" w:hAnsi="Times New Roman" w:cs="Times New Roman"/>
          <w:sz w:val="24"/>
          <w:szCs w:val="24"/>
        </w:rPr>
        <w:t>(1110-1160)</w:t>
      </w:r>
      <w:r w:rsidR="00D41D9B">
        <w:rPr>
          <w:rFonts w:ascii="Times New Roman" w:hAnsi="Times New Roman" w:cs="Times New Roman"/>
          <w:sz w:val="24"/>
          <w:szCs w:val="24"/>
        </w:rPr>
        <w:t>, d</w:t>
      </w:r>
      <w:r w:rsidR="00716F3B">
        <w:rPr>
          <w:rFonts w:ascii="Times New Roman" w:hAnsi="Times New Roman" w:cs="Times New Roman"/>
          <w:sz w:val="24"/>
          <w:szCs w:val="24"/>
        </w:rPr>
        <w:t>ie de eerste vertaling maakte. Vervolgens zal er gekeken worden naar de vertaling van Flavius Mithridates</w:t>
      </w:r>
      <w:r w:rsidR="00590086" w:rsidRPr="00590086">
        <w:rPr>
          <w:rFonts w:ascii="Times New Roman" w:hAnsi="Times New Roman" w:cs="Times New Roman"/>
          <w:sz w:val="24"/>
          <w:szCs w:val="24"/>
        </w:rPr>
        <w:t xml:space="preserve"> </w:t>
      </w:r>
      <w:r w:rsidR="00590086" w:rsidRPr="00E24F36">
        <w:rPr>
          <w:rFonts w:ascii="Times New Roman" w:hAnsi="Times New Roman" w:cs="Times New Roman"/>
          <w:sz w:val="24"/>
          <w:szCs w:val="24"/>
        </w:rPr>
        <w:t>Flavius Mithridates(1450-1483</w:t>
      </w:r>
      <w:r w:rsidR="00590086">
        <w:rPr>
          <w:rFonts w:ascii="Times New Roman" w:hAnsi="Times New Roman" w:cs="Times New Roman"/>
          <w:sz w:val="24"/>
          <w:szCs w:val="24"/>
        </w:rPr>
        <w:t>)</w:t>
      </w:r>
      <w:r w:rsidR="00716F3B">
        <w:rPr>
          <w:rFonts w:ascii="Times New Roman" w:hAnsi="Times New Roman" w:cs="Times New Roman"/>
          <w:sz w:val="24"/>
          <w:szCs w:val="24"/>
        </w:rPr>
        <w:t xml:space="preserve"> en ten slotte naar </w:t>
      </w:r>
      <w:r w:rsidR="00D41D9B">
        <w:rPr>
          <w:rFonts w:ascii="Times New Roman" w:hAnsi="Times New Roman" w:cs="Times New Roman"/>
          <w:sz w:val="24"/>
          <w:szCs w:val="24"/>
        </w:rPr>
        <w:t>de vertaling</w:t>
      </w:r>
      <w:r w:rsidR="00716F3B">
        <w:rPr>
          <w:rFonts w:ascii="Times New Roman" w:hAnsi="Times New Roman" w:cs="Times New Roman"/>
          <w:sz w:val="24"/>
          <w:szCs w:val="24"/>
        </w:rPr>
        <w:t xml:space="preserve"> van Mark van Toledo</w:t>
      </w:r>
      <w:r w:rsidR="00590086" w:rsidRPr="00E24F36">
        <w:rPr>
          <w:rFonts w:ascii="Times New Roman" w:hAnsi="Times New Roman" w:cs="Times New Roman"/>
          <w:sz w:val="24"/>
          <w:szCs w:val="24"/>
        </w:rPr>
        <w:t>(1193-1216)</w:t>
      </w:r>
      <w:r w:rsidR="00716F3B">
        <w:rPr>
          <w:rFonts w:ascii="Times New Roman" w:hAnsi="Times New Roman" w:cs="Times New Roman"/>
          <w:sz w:val="24"/>
          <w:szCs w:val="24"/>
        </w:rPr>
        <w:t xml:space="preserve">. </w:t>
      </w:r>
      <w:r w:rsidR="00A12485">
        <w:rPr>
          <w:rFonts w:ascii="Times New Roman" w:hAnsi="Times New Roman" w:cs="Times New Roman"/>
          <w:sz w:val="24"/>
          <w:szCs w:val="24"/>
        </w:rPr>
        <w:t xml:space="preserve">Bij deze drie vertalers </w:t>
      </w:r>
      <w:r w:rsidR="0059762D">
        <w:rPr>
          <w:rFonts w:ascii="Times New Roman" w:hAnsi="Times New Roman" w:cs="Times New Roman"/>
          <w:sz w:val="24"/>
          <w:szCs w:val="24"/>
        </w:rPr>
        <w:t xml:space="preserve">en hun opdrachtgevers zal eenzelfde vraag centraal staan, namelijk wat hun specifieke beweegredenen waren voor het vertalen van de Koran. </w:t>
      </w:r>
      <w:r w:rsidR="005F2619">
        <w:rPr>
          <w:rFonts w:ascii="Times New Roman" w:hAnsi="Times New Roman" w:cs="Times New Roman"/>
          <w:sz w:val="24"/>
          <w:szCs w:val="24"/>
        </w:rPr>
        <w:t xml:space="preserve">Daarnaast zal er ook stil worden gestaan bij de eventuele toepassing en relevantie van Sociale Netwerk Analyse op de connecties tussen de drie vertalingen. </w:t>
      </w:r>
      <w:r w:rsidR="0059762D">
        <w:rPr>
          <w:rFonts w:ascii="Times New Roman" w:hAnsi="Times New Roman" w:cs="Times New Roman"/>
          <w:sz w:val="24"/>
          <w:szCs w:val="24"/>
        </w:rPr>
        <w:t xml:space="preserve">In de conclusie zullen de bevindingen naast elkaar worden gelegd en vergeleken worden. Ook zal er antwoord gegeven worden op de onderzoeksvraag. </w:t>
      </w:r>
      <w:r w:rsidR="0059762D" w:rsidRPr="003D21A1">
        <w:rPr>
          <w:rFonts w:ascii="Times New Roman" w:hAnsi="Times New Roman" w:cs="Times New Roman"/>
          <w:sz w:val="24"/>
          <w:szCs w:val="24"/>
        </w:rPr>
        <w:t>Om d</w:t>
      </w:r>
      <w:r w:rsidR="003D21A1" w:rsidRPr="003D21A1">
        <w:rPr>
          <w:rFonts w:ascii="Times New Roman" w:hAnsi="Times New Roman" w:cs="Times New Roman"/>
          <w:sz w:val="24"/>
          <w:szCs w:val="24"/>
        </w:rPr>
        <w:t xml:space="preserve">e onderzoeksvraag te kunnen beantwoorden </w:t>
      </w:r>
      <w:r w:rsidR="003D21A1">
        <w:rPr>
          <w:rFonts w:ascii="Times New Roman" w:hAnsi="Times New Roman" w:cs="Times New Roman"/>
          <w:sz w:val="24"/>
          <w:szCs w:val="24"/>
        </w:rPr>
        <w:t xml:space="preserve">zal er </w:t>
      </w:r>
      <w:r w:rsidR="00B47066">
        <w:rPr>
          <w:rFonts w:ascii="Times New Roman" w:hAnsi="Times New Roman" w:cs="Times New Roman"/>
          <w:sz w:val="24"/>
          <w:szCs w:val="24"/>
        </w:rPr>
        <w:t xml:space="preserve">vooral </w:t>
      </w:r>
      <w:r w:rsidR="003D21A1">
        <w:rPr>
          <w:rFonts w:ascii="Times New Roman" w:hAnsi="Times New Roman" w:cs="Times New Roman"/>
          <w:sz w:val="24"/>
          <w:szCs w:val="24"/>
        </w:rPr>
        <w:t>ge</w:t>
      </w:r>
      <w:r w:rsidR="00B47066">
        <w:rPr>
          <w:rFonts w:ascii="Times New Roman" w:hAnsi="Times New Roman" w:cs="Times New Roman"/>
          <w:sz w:val="24"/>
          <w:szCs w:val="24"/>
        </w:rPr>
        <w:t xml:space="preserve">bruik worden gemaakt van </w:t>
      </w:r>
      <w:r w:rsidR="003D21A1">
        <w:rPr>
          <w:rFonts w:ascii="Times New Roman" w:hAnsi="Times New Roman" w:cs="Times New Roman"/>
          <w:sz w:val="24"/>
          <w:szCs w:val="24"/>
        </w:rPr>
        <w:t>secundaire bronnen. In de afgelopen jaren is er veel geschreven over dit onderwerp</w:t>
      </w:r>
      <w:r w:rsidR="00E5439B">
        <w:rPr>
          <w:rFonts w:ascii="Times New Roman" w:hAnsi="Times New Roman" w:cs="Times New Roman"/>
          <w:sz w:val="24"/>
          <w:szCs w:val="24"/>
        </w:rPr>
        <w:t>, dus er is veel informatie beschikbaar</w:t>
      </w:r>
      <w:r w:rsidR="003D21A1">
        <w:rPr>
          <w:rFonts w:ascii="Times New Roman" w:hAnsi="Times New Roman" w:cs="Times New Roman"/>
          <w:sz w:val="24"/>
          <w:szCs w:val="24"/>
        </w:rPr>
        <w:t xml:space="preserve">. Daarnaast zullen de drie vertalingen, of </w:t>
      </w:r>
      <w:r w:rsidR="00DE31DD">
        <w:rPr>
          <w:rFonts w:ascii="Times New Roman" w:hAnsi="Times New Roman" w:cs="Times New Roman"/>
          <w:sz w:val="24"/>
          <w:szCs w:val="24"/>
        </w:rPr>
        <w:t>onderdelen</w:t>
      </w:r>
      <w:r w:rsidR="003D21A1">
        <w:rPr>
          <w:rFonts w:ascii="Times New Roman" w:hAnsi="Times New Roman" w:cs="Times New Roman"/>
          <w:sz w:val="24"/>
          <w:szCs w:val="24"/>
        </w:rPr>
        <w:t xml:space="preserve"> daarvan, centraal staan.  </w:t>
      </w:r>
    </w:p>
    <w:p w:rsidR="00A31011" w:rsidRPr="00E24F36" w:rsidRDefault="00A31011" w:rsidP="00E24F36">
      <w:pPr>
        <w:spacing w:after="0" w:line="360" w:lineRule="auto"/>
        <w:rPr>
          <w:rFonts w:ascii="Times New Roman" w:hAnsi="Times New Roman" w:cs="Times New Roman"/>
          <w:sz w:val="24"/>
          <w:szCs w:val="24"/>
        </w:rPr>
      </w:pPr>
      <w:r w:rsidRPr="003D21A1">
        <w:rPr>
          <w:rFonts w:ascii="Times New Roman" w:hAnsi="Times New Roman" w:cs="Times New Roman"/>
          <w:sz w:val="24"/>
          <w:szCs w:val="24"/>
        </w:rPr>
        <w:tab/>
      </w:r>
      <w:r w:rsidR="004300BF" w:rsidRPr="00E24F36">
        <w:rPr>
          <w:rFonts w:ascii="Times New Roman" w:hAnsi="Times New Roman" w:cs="Times New Roman"/>
          <w:sz w:val="24"/>
          <w:szCs w:val="24"/>
        </w:rPr>
        <w:t>D</w:t>
      </w:r>
      <w:r w:rsidR="00B51121">
        <w:rPr>
          <w:rFonts w:ascii="Times New Roman" w:hAnsi="Times New Roman" w:cs="Times New Roman"/>
          <w:sz w:val="24"/>
          <w:szCs w:val="24"/>
        </w:rPr>
        <w:t>e interesse in de</w:t>
      </w:r>
      <w:r w:rsidRPr="00E24F36">
        <w:rPr>
          <w:rFonts w:ascii="Times New Roman" w:hAnsi="Times New Roman" w:cs="Times New Roman"/>
          <w:sz w:val="24"/>
          <w:szCs w:val="24"/>
        </w:rPr>
        <w:t xml:space="preserve"> dialoog en de verhoudingen tussen de christenen en de moslims is </w:t>
      </w:r>
      <w:r w:rsidR="00EE03C5">
        <w:rPr>
          <w:rFonts w:ascii="Times New Roman" w:hAnsi="Times New Roman" w:cs="Times New Roman"/>
          <w:sz w:val="24"/>
          <w:szCs w:val="24"/>
        </w:rPr>
        <w:t>zeer</w:t>
      </w:r>
      <w:r w:rsidRPr="00E24F36">
        <w:rPr>
          <w:rFonts w:ascii="Times New Roman" w:hAnsi="Times New Roman" w:cs="Times New Roman"/>
          <w:sz w:val="24"/>
          <w:szCs w:val="24"/>
        </w:rPr>
        <w:t xml:space="preserve"> gegroeid de afgelopen jaren.</w:t>
      </w:r>
      <w:r w:rsidR="007207B4" w:rsidRPr="00E24F36">
        <w:rPr>
          <w:rStyle w:val="Voetnootmarkering"/>
          <w:rFonts w:ascii="Times New Roman" w:hAnsi="Times New Roman" w:cs="Times New Roman"/>
          <w:sz w:val="24"/>
          <w:szCs w:val="24"/>
        </w:rPr>
        <w:footnoteReference w:id="5"/>
      </w:r>
      <w:r w:rsidRPr="00E24F36">
        <w:rPr>
          <w:rFonts w:ascii="Times New Roman" w:hAnsi="Times New Roman" w:cs="Times New Roman"/>
          <w:sz w:val="24"/>
          <w:szCs w:val="24"/>
        </w:rPr>
        <w:t xml:space="preserve"> Het is interessant om te kijken hoe de twee groepen elkaar hebben benaderd in een polemisch debat. De vertalingen van de Koran in het Latijn</w:t>
      </w:r>
      <w:r w:rsidR="00EE03C5">
        <w:rPr>
          <w:rFonts w:ascii="Times New Roman" w:hAnsi="Times New Roman" w:cs="Times New Roman"/>
          <w:sz w:val="24"/>
          <w:szCs w:val="24"/>
        </w:rPr>
        <w:t>,</w:t>
      </w:r>
      <w:r w:rsidRPr="00E24F36">
        <w:rPr>
          <w:rFonts w:ascii="Times New Roman" w:hAnsi="Times New Roman" w:cs="Times New Roman"/>
          <w:sz w:val="24"/>
          <w:szCs w:val="24"/>
        </w:rPr>
        <w:t xml:space="preserve"> en de bijlagen die zijn toegevoegd</w:t>
      </w:r>
      <w:r w:rsidR="00EE03C5">
        <w:rPr>
          <w:rFonts w:ascii="Times New Roman" w:hAnsi="Times New Roman" w:cs="Times New Roman"/>
          <w:sz w:val="24"/>
          <w:szCs w:val="24"/>
        </w:rPr>
        <w:t>,</w:t>
      </w:r>
      <w:r w:rsidRPr="00E24F36">
        <w:rPr>
          <w:rFonts w:ascii="Times New Roman" w:hAnsi="Times New Roman" w:cs="Times New Roman"/>
          <w:sz w:val="24"/>
          <w:szCs w:val="24"/>
        </w:rPr>
        <w:t xml:space="preserve"> </w:t>
      </w:r>
      <w:r w:rsidR="00EE03C5">
        <w:rPr>
          <w:rFonts w:ascii="Times New Roman" w:hAnsi="Times New Roman" w:cs="Times New Roman"/>
          <w:sz w:val="24"/>
          <w:szCs w:val="24"/>
        </w:rPr>
        <w:t>vormen</w:t>
      </w:r>
      <w:r w:rsidRPr="00E24F36">
        <w:rPr>
          <w:rFonts w:ascii="Times New Roman" w:hAnsi="Times New Roman" w:cs="Times New Roman"/>
          <w:sz w:val="24"/>
          <w:szCs w:val="24"/>
        </w:rPr>
        <w:t xml:space="preserve"> een interessant voorbeeld van een dergelijk schriftelijk debat. </w:t>
      </w:r>
    </w:p>
    <w:p w:rsidR="00086832" w:rsidRDefault="00086832" w:rsidP="00E24F36">
      <w:pPr>
        <w:spacing w:after="0" w:line="360" w:lineRule="auto"/>
        <w:rPr>
          <w:rFonts w:ascii="Times New Roman" w:hAnsi="Times New Roman" w:cs="Times New Roman"/>
          <w:sz w:val="24"/>
          <w:szCs w:val="24"/>
        </w:rPr>
      </w:pPr>
    </w:p>
    <w:p w:rsidR="0030756E" w:rsidRPr="00E24F36" w:rsidRDefault="003613DF" w:rsidP="00E24F36">
      <w:pPr>
        <w:spacing w:after="0" w:line="36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Hoofdstuk 1 - </w:t>
      </w:r>
      <w:r w:rsidR="0030756E" w:rsidRPr="00E24F36">
        <w:rPr>
          <w:rFonts w:ascii="Times New Roman" w:hAnsi="Times New Roman" w:cs="Times New Roman"/>
          <w:i/>
          <w:sz w:val="24"/>
          <w:szCs w:val="24"/>
          <w:u w:val="single"/>
        </w:rPr>
        <w:t>Oriëntatie</w:t>
      </w:r>
    </w:p>
    <w:p w:rsidR="00E36A05" w:rsidRPr="00E24F36" w:rsidRDefault="00E36A05" w:rsidP="00E24F36">
      <w:pPr>
        <w:spacing w:after="0" w:line="360" w:lineRule="auto"/>
        <w:rPr>
          <w:rFonts w:ascii="Times New Roman" w:hAnsi="Times New Roman" w:cs="Times New Roman"/>
          <w:sz w:val="24"/>
          <w:szCs w:val="24"/>
        </w:rPr>
      </w:pPr>
      <w:r w:rsidRPr="00E24F36">
        <w:rPr>
          <w:rFonts w:ascii="Times New Roman" w:hAnsi="Times New Roman" w:cs="Times New Roman"/>
          <w:sz w:val="24"/>
          <w:szCs w:val="24"/>
        </w:rPr>
        <w:t xml:space="preserve">Het traditionele </w:t>
      </w:r>
      <w:r w:rsidR="003E6548">
        <w:rPr>
          <w:rFonts w:ascii="Times New Roman" w:hAnsi="Times New Roman" w:cs="Times New Roman"/>
          <w:sz w:val="24"/>
          <w:szCs w:val="24"/>
        </w:rPr>
        <w:t>beeld van het Europese westen op</w:t>
      </w:r>
      <w:r w:rsidRPr="00E24F36">
        <w:rPr>
          <w:rFonts w:ascii="Times New Roman" w:hAnsi="Times New Roman" w:cs="Times New Roman"/>
          <w:sz w:val="24"/>
          <w:szCs w:val="24"/>
        </w:rPr>
        <w:t xml:space="preserve"> de</w:t>
      </w:r>
      <w:r w:rsidR="00AA584F">
        <w:rPr>
          <w:rFonts w:ascii="Times New Roman" w:hAnsi="Times New Roman" w:cs="Times New Roman"/>
          <w:sz w:val="24"/>
          <w:szCs w:val="24"/>
        </w:rPr>
        <w:t xml:space="preserve"> i</w:t>
      </w:r>
      <w:r w:rsidRPr="00E24F36">
        <w:rPr>
          <w:rFonts w:ascii="Times New Roman" w:hAnsi="Times New Roman" w:cs="Times New Roman"/>
          <w:sz w:val="24"/>
          <w:szCs w:val="24"/>
        </w:rPr>
        <w:t xml:space="preserve">slam is gevormd in de twee eeuwen na 1100 en is slechts lichtelijk veranderd sindsdien. De punten waarop het christendom en de </w:t>
      </w:r>
      <w:r w:rsidR="00AA584F">
        <w:rPr>
          <w:rFonts w:ascii="Times New Roman" w:hAnsi="Times New Roman" w:cs="Times New Roman"/>
          <w:sz w:val="24"/>
          <w:szCs w:val="24"/>
        </w:rPr>
        <w:t>i</w:t>
      </w:r>
      <w:r w:rsidRPr="00E24F36">
        <w:rPr>
          <w:rFonts w:ascii="Times New Roman" w:hAnsi="Times New Roman" w:cs="Times New Roman"/>
          <w:sz w:val="24"/>
          <w:szCs w:val="24"/>
        </w:rPr>
        <w:t>slam verschillen, zijn</w:t>
      </w:r>
      <w:r w:rsidR="00BC0510">
        <w:rPr>
          <w:rFonts w:ascii="Times New Roman" w:hAnsi="Times New Roman" w:cs="Times New Roman"/>
          <w:sz w:val="24"/>
          <w:szCs w:val="24"/>
        </w:rPr>
        <w:t xml:space="preserve"> nauwelijks of</w:t>
      </w:r>
      <w:r w:rsidRPr="00E24F36">
        <w:rPr>
          <w:rFonts w:ascii="Times New Roman" w:hAnsi="Times New Roman" w:cs="Times New Roman"/>
          <w:sz w:val="24"/>
          <w:szCs w:val="24"/>
        </w:rPr>
        <w:t xml:space="preserve"> niet veranderd gedurende die tijd. De kritiek die de christenen hebben geuit op de </w:t>
      </w:r>
      <w:r w:rsidR="00AA584F">
        <w:rPr>
          <w:rFonts w:ascii="Times New Roman" w:hAnsi="Times New Roman" w:cs="Times New Roman"/>
          <w:sz w:val="24"/>
          <w:szCs w:val="24"/>
        </w:rPr>
        <w:t>i</w:t>
      </w:r>
      <w:r w:rsidRPr="00E24F36">
        <w:rPr>
          <w:rFonts w:ascii="Times New Roman" w:hAnsi="Times New Roman" w:cs="Times New Roman"/>
          <w:sz w:val="24"/>
          <w:szCs w:val="24"/>
        </w:rPr>
        <w:t>slam zij</w:t>
      </w:r>
      <w:r w:rsidR="00AA584F">
        <w:rPr>
          <w:rFonts w:ascii="Times New Roman" w:hAnsi="Times New Roman" w:cs="Times New Roman"/>
          <w:sz w:val="24"/>
          <w:szCs w:val="24"/>
        </w:rPr>
        <w:t>n ook nauwelijks veranderd. De i</w:t>
      </w:r>
      <w:r w:rsidRPr="00E24F36">
        <w:rPr>
          <w:rFonts w:ascii="Times New Roman" w:hAnsi="Times New Roman" w:cs="Times New Roman"/>
          <w:sz w:val="24"/>
          <w:szCs w:val="24"/>
        </w:rPr>
        <w:t xml:space="preserve">slam en het christendom draaien grotendeels om dezelfde thema's, maar verschillen </w:t>
      </w:r>
      <w:r w:rsidR="000F5039">
        <w:rPr>
          <w:rFonts w:ascii="Times New Roman" w:hAnsi="Times New Roman" w:cs="Times New Roman"/>
          <w:sz w:val="24"/>
          <w:szCs w:val="24"/>
        </w:rPr>
        <w:t>w</w:t>
      </w:r>
      <w:r w:rsidRPr="00E24F36">
        <w:rPr>
          <w:rFonts w:ascii="Times New Roman" w:hAnsi="Times New Roman" w:cs="Times New Roman"/>
          <w:sz w:val="24"/>
          <w:szCs w:val="24"/>
        </w:rPr>
        <w:t>at betreft hun opvattingen over hoe hun God zichzelf heeft geuit. Na de eerste islamitische veroveringen van westers grondgebied, moesten sommige christenen leven onder een islamitische regering. Dit was bijvoorbeeld het geval in Spanje. Echter, de twee groepen leefden gescheiden en mengden zelden of nooit.</w:t>
      </w:r>
      <w:r w:rsidRPr="00E24F36">
        <w:rPr>
          <w:rStyle w:val="Voetnootmarkering"/>
          <w:rFonts w:ascii="Times New Roman" w:hAnsi="Times New Roman" w:cs="Times New Roman"/>
          <w:sz w:val="24"/>
          <w:szCs w:val="24"/>
        </w:rPr>
        <w:footnoteReference w:id="6"/>
      </w:r>
    </w:p>
    <w:p w:rsidR="00262C8D" w:rsidRPr="00E24F36" w:rsidRDefault="00A1582E" w:rsidP="00E24F36">
      <w:pPr>
        <w:spacing w:after="0" w:line="360" w:lineRule="auto"/>
        <w:rPr>
          <w:rFonts w:ascii="Times New Roman" w:hAnsi="Times New Roman" w:cs="Times New Roman"/>
          <w:sz w:val="24"/>
          <w:szCs w:val="24"/>
        </w:rPr>
      </w:pPr>
      <w:r w:rsidRPr="00E24F36">
        <w:rPr>
          <w:rFonts w:ascii="Times New Roman" w:hAnsi="Times New Roman" w:cs="Times New Roman"/>
          <w:sz w:val="24"/>
          <w:szCs w:val="24"/>
        </w:rPr>
        <w:tab/>
      </w:r>
      <w:r w:rsidR="00262C8D" w:rsidRPr="00E24F36">
        <w:rPr>
          <w:rFonts w:ascii="Times New Roman" w:hAnsi="Times New Roman" w:cs="Times New Roman"/>
          <w:sz w:val="24"/>
          <w:szCs w:val="24"/>
        </w:rPr>
        <w:t>In de twaalfde en dertiende eeuw zo</w:t>
      </w:r>
      <w:r w:rsidR="00AA584F">
        <w:rPr>
          <w:rFonts w:ascii="Times New Roman" w:hAnsi="Times New Roman" w:cs="Times New Roman"/>
          <w:sz w:val="24"/>
          <w:szCs w:val="24"/>
        </w:rPr>
        <w:t>rgde de snelle expansie van de i</w:t>
      </w:r>
      <w:r w:rsidR="00262C8D" w:rsidRPr="00E24F36">
        <w:rPr>
          <w:rFonts w:ascii="Times New Roman" w:hAnsi="Times New Roman" w:cs="Times New Roman"/>
          <w:sz w:val="24"/>
          <w:szCs w:val="24"/>
        </w:rPr>
        <w:t xml:space="preserve">slam in westelijke richting in de christelijke wereld voor een slecht beeld van de moslims. Sterker nog, </w:t>
      </w:r>
      <w:r w:rsidR="00BE316A">
        <w:rPr>
          <w:rFonts w:ascii="Times New Roman" w:hAnsi="Times New Roman" w:cs="Times New Roman"/>
          <w:sz w:val="24"/>
          <w:szCs w:val="24"/>
        </w:rPr>
        <w:t xml:space="preserve">de profeet </w:t>
      </w:r>
      <w:r w:rsidR="00262C8D" w:rsidRPr="00E24F36">
        <w:rPr>
          <w:rFonts w:ascii="Times New Roman" w:hAnsi="Times New Roman" w:cs="Times New Roman"/>
          <w:sz w:val="24"/>
          <w:szCs w:val="24"/>
        </w:rPr>
        <w:t>Mohammed</w:t>
      </w:r>
      <w:r w:rsidR="00BE316A">
        <w:rPr>
          <w:rFonts w:ascii="Times New Roman" w:hAnsi="Times New Roman" w:cs="Times New Roman"/>
          <w:sz w:val="24"/>
          <w:szCs w:val="24"/>
        </w:rPr>
        <w:t>(ca.570-632)</w:t>
      </w:r>
      <w:r w:rsidR="00262C8D" w:rsidRPr="00E24F36">
        <w:rPr>
          <w:rFonts w:ascii="Times New Roman" w:hAnsi="Times New Roman" w:cs="Times New Roman"/>
          <w:sz w:val="24"/>
          <w:szCs w:val="24"/>
        </w:rPr>
        <w:t xml:space="preserve"> was de grootste en </w:t>
      </w:r>
      <w:r w:rsidR="00AD6C1E" w:rsidRPr="00E24F36">
        <w:rPr>
          <w:rFonts w:ascii="Times New Roman" w:hAnsi="Times New Roman" w:cs="Times New Roman"/>
          <w:sz w:val="24"/>
          <w:szCs w:val="24"/>
        </w:rPr>
        <w:t>meest bedreigende</w:t>
      </w:r>
      <w:r w:rsidR="00262C8D" w:rsidRPr="00E24F36">
        <w:rPr>
          <w:rFonts w:ascii="Times New Roman" w:hAnsi="Times New Roman" w:cs="Times New Roman"/>
          <w:sz w:val="24"/>
          <w:szCs w:val="24"/>
        </w:rPr>
        <w:t xml:space="preserve"> vijand van het christendom. Hele gemeenschappen die eerst christelijk waren geweest, behoorden nu tot het islamitische rijk. </w:t>
      </w:r>
      <w:r w:rsidR="00262C8D" w:rsidRPr="008B0169">
        <w:rPr>
          <w:rFonts w:ascii="Times New Roman" w:hAnsi="Times New Roman" w:cs="Times New Roman"/>
          <w:sz w:val="24"/>
          <w:szCs w:val="24"/>
          <w:lang w:val="en-US"/>
        </w:rPr>
        <w:t>Petrus de Eerbiedwaardige</w:t>
      </w:r>
      <w:r w:rsidR="00CD1FD8" w:rsidRPr="008B0169">
        <w:rPr>
          <w:rFonts w:ascii="Times New Roman" w:hAnsi="Times New Roman" w:cs="Times New Roman"/>
          <w:sz w:val="24"/>
          <w:szCs w:val="24"/>
          <w:lang w:val="en-US"/>
        </w:rPr>
        <w:t>(1092-1156), de laatste grote abt van Cluny,</w:t>
      </w:r>
      <w:r w:rsidR="00AD6C1E" w:rsidRPr="008B0169">
        <w:rPr>
          <w:rFonts w:ascii="Times New Roman" w:hAnsi="Times New Roman" w:cs="Times New Roman"/>
          <w:sz w:val="24"/>
          <w:szCs w:val="24"/>
          <w:lang w:val="en-US"/>
        </w:rPr>
        <w:t xml:space="preserve"> zei over Mohammed en zijn volgelingen</w:t>
      </w:r>
      <w:r w:rsidR="00262C8D" w:rsidRPr="00A177A8">
        <w:rPr>
          <w:rFonts w:ascii="Times New Roman" w:hAnsi="Times New Roman" w:cs="Times New Roman"/>
          <w:sz w:val="24"/>
          <w:szCs w:val="24"/>
          <w:lang w:val="en-US"/>
        </w:rPr>
        <w:t xml:space="preserve">: "And this [heresy], undoubtedly conceived in another age through a scheme of the devil, was first spread by Arius and later promoted by that Satan, namely, Muhammad, and truly will be brought to </w:t>
      </w:r>
      <w:r w:rsidR="000739AE" w:rsidRPr="00A177A8">
        <w:rPr>
          <w:rFonts w:ascii="Times New Roman" w:hAnsi="Times New Roman" w:cs="Times New Roman"/>
          <w:sz w:val="24"/>
          <w:szCs w:val="24"/>
          <w:lang w:val="en-US"/>
        </w:rPr>
        <w:t>fulfilment</w:t>
      </w:r>
      <w:r w:rsidR="00262C8D" w:rsidRPr="00A177A8">
        <w:rPr>
          <w:rFonts w:ascii="Times New Roman" w:hAnsi="Times New Roman" w:cs="Times New Roman"/>
          <w:sz w:val="24"/>
          <w:szCs w:val="24"/>
          <w:lang w:val="en-US"/>
        </w:rPr>
        <w:t xml:space="preserve"> by the Antichrist entirely according to the devil's effort." </w:t>
      </w:r>
      <w:r w:rsidR="00262C8D" w:rsidRPr="00E24F36">
        <w:rPr>
          <w:rFonts w:ascii="Times New Roman" w:hAnsi="Times New Roman" w:cs="Times New Roman"/>
          <w:sz w:val="24"/>
          <w:szCs w:val="24"/>
        </w:rPr>
        <w:t xml:space="preserve">Deze houding </w:t>
      </w:r>
      <w:r w:rsidR="0036766F">
        <w:rPr>
          <w:rFonts w:ascii="Times New Roman" w:hAnsi="Times New Roman" w:cs="Times New Roman"/>
          <w:sz w:val="24"/>
          <w:szCs w:val="24"/>
        </w:rPr>
        <w:t xml:space="preserve">sluit aan bij de </w:t>
      </w:r>
      <w:r w:rsidR="00262C8D" w:rsidRPr="00E24F36">
        <w:rPr>
          <w:rFonts w:ascii="Times New Roman" w:hAnsi="Times New Roman" w:cs="Times New Roman"/>
          <w:sz w:val="24"/>
          <w:szCs w:val="24"/>
        </w:rPr>
        <w:t>denigrerende verhalen die de ronde deden gedurende de mi</w:t>
      </w:r>
      <w:r w:rsidR="00AA584F">
        <w:rPr>
          <w:rFonts w:ascii="Times New Roman" w:hAnsi="Times New Roman" w:cs="Times New Roman"/>
          <w:sz w:val="24"/>
          <w:szCs w:val="24"/>
        </w:rPr>
        <w:t>ddeleeuwen over Mohammed en de i</w:t>
      </w:r>
      <w:r w:rsidR="00262C8D" w:rsidRPr="00E24F36">
        <w:rPr>
          <w:rFonts w:ascii="Times New Roman" w:hAnsi="Times New Roman" w:cs="Times New Roman"/>
          <w:sz w:val="24"/>
          <w:szCs w:val="24"/>
        </w:rPr>
        <w:t>slamitische doctrine.</w:t>
      </w:r>
      <w:r w:rsidR="00262C8D" w:rsidRPr="00E24F36">
        <w:rPr>
          <w:rStyle w:val="Voetnootmarkering"/>
          <w:rFonts w:ascii="Times New Roman" w:hAnsi="Times New Roman" w:cs="Times New Roman"/>
          <w:sz w:val="24"/>
          <w:szCs w:val="24"/>
        </w:rPr>
        <w:footnoteReference w:id="7"/>
      </w:r>
    </w:p>
    <w:p w:rsidR="00226FAF" w:rsidRPr="00E24F36" w:rsidRDefault="00226FAF" w:rsidP="00E24F36">
      <w:pPr>
        <w:spacing w:after="0" w:line="360" w:lineRule="auto"/>
        <w:ind w:firstLine="708"/>
        <w:rPr>
          <w:rFonts w:ascii="Times New Roman" w:hAnsi="Times New Roman" w:cs="Times New Roman"/>
          <w:sz w:val="24"/>
          <w:szCs w:val="24"/>
        </w:rPr>
      </w:pPr>
      <w:r w:rsidRPr="00E24F36">
        <w:rPr>
          <w:rFonts w:ascii="Times New Roman" w:hAnsi="Times New Roman" w:cs="Times New Roman"/>
          <w:sz w:val="24"/>
          <w:szCs w:val="24"/>
        </w:rPr>
        <w:t>In de middeleeuwen waren veel Europese geleerden</w:t>
      </w:r>
      <w:r w:rsidR="000B4A24">
        <w:rPr>
          <w:rFonts w:ascii="Times New Roman" w:hAnsi="Times New Roman" w:cs="Times New Roman"/>
          <w:sz w:val="24"/>
          <w:szCs w:val="24"/>
        </w:rPr>
        <w:t>, ondanks de algemene angst die heerste</w:t>
      </w:r>
      <w:r w:rsidR="004425E6">
        <w:rPr>
          <w:rFonts w:ascii="Times New Roman" w:hAnsi="Times New Roman" w:cs="Times New Roman"/>
          <w:sz w:val="24"/>
          <w:szCs w:val="24"/>
        </w:rPr>
        <w:t xml:space="preserve"> voor de islam</w:t>
      </w:r>
      <w:r w:rsidR="000B4A24">
        <w:rPr>
          <w:rFonts w:ascii="Times New Roman" w:hAnsi="Times New Roman" w:cs="Times New Roman"/>
          <w:sz w:val="24"/>
          <w:szCs w:val="24"/>
        </w:rPr>
        <w:t>,</w:t>
      </w:r>
      <w:r w:rsidR="0041652B" w:rsidRPr="00E24F36">
        <w:rPr>
          <w:rFonts w:ascii="Times New Roman" w:hAnsi="Times New Roman" w:cs="Times New Roman"/>
          <w:sz w:val="24"/>
          <w:szCs w:val="24"/>
        </w:rPr>
        <w:t xml:space="preserve"> wel </w:t>
      </w:r>
      <w:r w:rsidRPr="00E24F36">
        <w:rPr>
          <w:rFonts w:ascii="Times New Roman" w:hAnsi="Times New Roman" w:cs="Times New Roman"/>
          <w:sz w:val="24"/>
          <w:szCs w:val="24"/>
        </w:rPr>
        <w:t>geïnteresseerd in wetenschappelijke Arabische teksten. Dezen vertaalden zij</w:t>
      </w:r>
      <w:r w:rsidR="004425E6">
        <w:rPr>
          <w:rFonts w:ascii="Times New Roman" w:hAnsi="Times New Roman" w:cs="Times New Roman"/>
          <w:sz w:val="24"/>
          <w:szCs w:val="24"/>
        </w:rPr>
        <w:t xml:space="preserve"> in</w:t>
      </w:r>
      <w:r w:rsidRPr="00E24F36">
        <w:rPr>
          <w:rFonts w:ascii="Times New Roman" w:hAnsi="Times New Roman" w:cs="Times New Roman"/>
          <w:sz w:val="24"/>
          <w:szCs w:val="24"/>
        </w:rPr>
        <w:t xml:space="preserve"> het Latijn en de teksten zijn </w:t>
      </w:r>
      <w:r w:rsidR="00AC0BCC">
        <w:rPr>
          <w:rFonts w:ascii="Times New Roman" w:hAnsi="Times New Roman" w:cs="Times New Roman"/>
          <w:sz w:val="24"/>
          <w:szCs w:val="24"/>
        </w:rPr>
        <w:t>zeer</w:t>
      </w:r>
      <w:r w:rsidRPr="00E24F36">
        <w:rPr>
          <w:rFonts w:ascii="Times New Roman" w:hAnsi="Times New Roman" w:cs="Times New Roman"/>
          <w:sz w:val="24"/>
          <w:szCs w:val="24"/>
        </w:rPr>
        <w:t xml:space="preserve"> belangrijk geweest voor de ontwikkeling van de wetenschap in Europa. </w:t>
      </w:r>
      <w:r w:rsidR="000F5039">
        <w:rPr>
          <w:rFonts w:ascii="Times New Roman" w:hAnsi="Times New Roman" w:cs="Times New Roman"/>
          <w:sz w:val="24"/>
          <w:szCs w:val="24"/>
        </w:rPr>
        <w:t>D</w:t>
      </w:r>
      <w:r w:rsidRPr="00E24F36">
        <w:rPr>
          <w:rFonts w:ascii="Times New Roman" w:hAnsi="Times New Roman" w:cs="Times New Roman"/>
          <w:sz w:val="24"/>
          <w:szCs w:val="24"/>
        </w:rPr>
        <w:t>it was</w:t>
      </w:r>
      <w:r w:rsidR="000F5039">
        <w:rPr>
          <w:rFonts w:ascii="Times New Roman" w:hAnsi="Times New Roman" w:cs="Times New Roman"/>
          <w:sz w:val="24"/>
          <w:szCs w:val="24"/>
        </w:rPr>
        <w:t xml:space="preserve"> echter</w:t>
      </w:r>
      <w:r w:rsidRPr="00E24F36">
        <w:rPr>
          <w:rFonts w:ascii="Times New Roman" w:hAnsi="Times New Roman" w:cs="Times New Roman"/>
          <w:sz w:val="24"/>
          <w:szCs w:val="24"/>
        </w:rPr>
        <w:t xml:space="preserve"> niet het geval voor religieuze Arabische teksten. Hier hadden veel christelijke geleerden zelfs een afkeer </w:t>
      </w:r>
      <w:r w:rsidR="00AF5F56">
        <w:rPr>
          <w:rFonts w:ascii="Times New Roman" w:hAnsi="Times New Roman" w:cs="Times New Roman"/>
          <w:sz w:val="24"/>
          <w:szCs w:val="24"/>
        </w:rPr>
        <w:t>van</w:t>
      </w:r>
      <w:r w:rsidRPr="00E24F36">
        <w:rPr>
          <w:rFonts w:ascii="Times New Roman" w:hAnsi="Times New Roman" w:cs="Times New Roman"/>
          <w:sz w:val="24"/>
          <w:szCs w:val="24"/>
        </w:rPr>
        <w:t xml:space="preserve">, met name </w:t>
      </w:r>
      <w:r w:rsidR="00AF5F56">
        <w:rPr>
          <w:rFonts w:ascii="Times New Roman" w:hAnsi="Times New Roman" w:cs="Times New Roman"/>
          <w:sz w:val="24"/>
          <w:szCs w:val="24"/>
        </w:rPr>
        <w:t xml:space="preserve">van </w:t>
      </w:r>
      <w:r w:rsidRPr="00E24F36">
        <w:rPr>
          <w:rFonts w:ascii="Times New Roman" w:hAnsi="Times New Roman" w:cs="Times New Roman"/>
          <w:sz w:val="24"/>
          <w:szCs w:val="24"/>
        </w:rPr>
        <w:t>de Koran moesten zij niets van hebben. Zij vonden de Koran een slap aftreksel van de Bijbel en Mohammed een valse profeet.</w:t>
      </w:r>
      <w:r w:rsidRPr="00E24F36">
        <w:rPr>
          <w:rStyle w:val="Voetnootmarkering"/>
          <w:rFonts w:ascii="Times New Roman" w:hAnsi="Times New Roman" w:cs="Times New Roman"/>
          <w:bCs/>
          <w:sz w:val="24"/>
          <w:szCs w:val="24"/>
        </w:rPr>
        <w:footnoteReference w:id="8"/>
      </w:r>
    </w:p>
    <w:p w:rsidR="00B357B9" w:rsidRPr="00E24F36" w:rsidRDefault="00B357B9" w:rsidP="00E24F36">
      <w:pPr>
        <w:spacing w:after="0" w:line="360" w:lineRule="auto"/>
        <w:ind w:firstLine="708"/>
        <w:rPr>
          <w:rFonts w:ascii="Times New Roman" w:hAnsi="Times New Roman" w:cs="Times New Roman"/>
          <w:sz w:val="24"/>
          <w:szCs w:val="24"/>
        </w:rPr>
      </w:pPr>
      <w:r w:rsidRPr="00E24F36">
        <w:rPr>
          <w:rFonts w:ascii="Times New Roman" w:hAnsi="Times New Roman" w:cs="Times New Roman"/>
          <w:sz w:val="24"/>
          <w:szCs w:val="24"/>
        </w:rPr>
        <w:t>De Koran is de titel van het geschrift waarvan de moslims geloven dat het de goddelijke waarheid openbaart. Ze geloven dat deze waarheden via de engel Gabriel naar Mohammed zijn gecommuniceerd en dat het dus de directe woorden zijn van God. Mohammed was volgens de moslims dus niet de ech</w:t>
      </w:r>
      <w:r w:rsidR="007D223B">
        <w:rPr>
          <w:rFonts w:ascii="Times New Roman" w:hAnsi="Times New Roman" w:cs="Times New Roman"/>
          <w:sz w:val="24"/>
          <w:szCs w:val="24"/>
        </w:rPr>
        <w:t>te auteur van het boek, maar</w:t>
      </w:r>
      <w:r w:rsidRPr="00E24F36">
        <w:rPr>
          <w:rFonts w:ascii="Times New Roman" w:hAnsi="Times New Roman" w:cs="Times New Roman"/>
          <w:sz w:val="24"/>
          <w:szCs w:val="24"/>
        </w:rPr>
        <w:t xml:space="preserve"> iemand die de boodschap van God heeft ontvangen en verspreid. Hij was dus een profeet. Een deel van de boodschappen zijn tijdens zijn leven op papier gezet, maar het grootste </w:t>
      </w:r>
      <w:r w:rsidR="00AF5F56">
        <w:rPr>
          <w:rFonts w:ascii="Times New Roman" w:hAnsi="Times New Roman" w:cs="Times New Roman"/>
          <w:sz w:val="24"/>
          <w:szCs w:val="24"/>
        </w:rPr>
        <w:t>deel pas</w:t>
      </w:r>
      <w:r w:rsidRPr="00E24F36">
        <w:rPr>
          <w:rFonts w:ascii="Times New Roman" w:hAnsi="Times New Roman" w:cs="Times New Roman"/>
          <w:sz w:val="24"/>
          <w:szCs w:val="24"/>
        </w:rPr>
        <w:t xml:space="preserve"> na zijn dood. Er zijn 114 hoofdstukken, ook wel </w:t>
      </w:r>
      <w:r w:rsidRPr="007D223B">
        <w:rPr>
          <w:rFonts w:ascii="Times New Roman" w:hAnsi="Times New Roman" w:cs="Times New Roman"/>
          <w:i/>
          <w:sz w:val="24"/>
          <w:szCs w:val="24"/>
        </w:rPr>
        <w:t>surahs</w:t>
      </w:r>
      <w:r w:rsidRPr="00E24F36">
        <w:rPr>
          <w:rFonts w:ascii="Times New Roman" w:hAnsi="Times New Roman" w:cs="Times New Roman"/>
          <w:sz w:val="24"/>
          <w:szCs w:val="24"/>
        </w:rPr>
        <w:t xml:space="preserve"> genoemd, die op volgorde van lengte zijn geordend.</w:t>
      </w:r>
      <w:r w:rsidRPr="00E24F36">
        <w:rPr>
          <w:rStyle w:val="Voetnootmarkering"/>
          <w:rFonts w:ascii="Times New Roman" w:hAnsi="Times New Roman" w:cs="Times New Roman"/>
          <w:sz w:val="24"/>
          <w:szCs w:val="24"/>
        </w:rPr>
        <w:footnoteReference w:id="9"/>
      </w:r>
    </w:p>
    <w:p w:rsidR="00226FAF" w:rsidRPr="00E24F36" w:rsidRDefault="005B2319" w:rsidP="00E24F36">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De islam</w:t>
      </w:r>
      <w:r w:rsidR="00226FAF" w:rsidRPr="00E24F36">
        <w:rPr>
          <w:rFonts w:ascii="Times New Roman" w:hAnsi="Times New Roman" w:cs="Times New Roman"/>
          <w:sz w:val="24"/>
          <w:szCs w:val="24"/>
        </w:rPr>
        <w:t xml:space="preserve"> is relatief gezien een jonge godsdienst en we weten dus vrij veel over hoe de godsdienst is ontstaan. We weten met zekerheid in welke eeuw Mohammed is geboren en wanneer hij is overleden. De namen van zijn vrouwen, kinderen en partners zijn bekend. Hij leefde niet, zoals vaak wordt gedacht, nomadisch, maar juist in ontwikkelde steden met internationale handelsrelaties. Het isl</w:t>
      </w:r>
      <w:r w:rsidR="0095630D">
        <w:rPr>
          <w:rFonts w:ascii="Times New Roman" w:hAnsi="Times New Roman" w:cs="Times New Roman"/>
          <w:sz w:val="24"/>
          <w:szCs w:val="24"/>
        </w:rPr>
        <w:t>amitische leger d</w:t>
      </w:r>
      <w:r w:rsidR="00226FAF" w:rsidRPr="00E24F36">
        <w:rPr>
          <w:rFonts w:ascii="Times New Roman" w:hAnsi="Times New Roman" w:cs="Times New Roman"/>
          <w:sz w:val="24"/>
          <w:szCs w:val="24"/>
        </w:rPr>
        <w:t>at zich na zijn dood ontwikkelde</w:t>
      </w:r>
      <w:r w:rsidR="0087064B">
        <w:rPr>
          <w:rFonts w:ascii="Times New Roman" w:hAnsi="Times New Roman" w:cs="Times New Roman"/>
          <w:sz w:val="24"/>
          <w:szCs w:val="24"/>
        </w:rPr>
        <w:t>,</w:t>
      </w:r>
      <w:r w:rsidR="00226FAF" w:rsidRPr="00E24F36">
        <w:rPr>
          <w:rFonts w:ascii="Times New Roman" w:hAnsi="Times New Roman" w:cs="Times New Roman"/>
          <w:sz w:val="24"/>
          <w:szCs w:val="24"/>
        </w:rPr>
        <w:t xml:space="preserve"> wist relatief</w:t>
      </w:r>
      <w:r w:rsidR="0087064B">
        <w:rPr>
          <w:rFonts w:ascii="Times New Roman" w:hAnsi="Times New Roman" w:cs="Times New Roman"/>
          <w:sz w:val="24"/>
          <w:szCs w:val="24"/>
        </w:rPr>
        <w:t xml:space="preserve"> snel </w:t>
      </w:r>
      <w:r w:rsidR="00226FAF" w:rsidRPr="00E24F36">
        <w:rPr>
          <w:rFonts w:ascii="Times New Roman" w:hAnsi="Times New Roman" w:cs="Times New Roman"/>
          <w:sz w:val="24"/>
          <w:szCs w:val="24"/>
        </w:rPr>
        <w:t>door te dringen in de beschavingen in Azië en Europa.</w:t>
      </w:r>
      <w:r w:rsidR="00226FAF" w:rsidRPr="00E24F36">
        <w:rPr>
          <w:rStyle w:val="Voetnootmarkering"/>
          <w:rFonts w:ascii="Times New Roman" w:hAnsi="Times New Roman" w:cs="Times New Roman"/>
          <w:sz w:val="24"/>
          <w:szCs w:val="24"/>
        </w:rPr>
        <w:footnoteReference w:id="10"/>
      </w:r>
    </w:p>
    <w:p w:rsidR="00A61E5E" w:rsidRPr="00E24F36" w:rsidRDefault="00AA584F" w:rsidP="00E24F36">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Binnen de i</w:t>
      </w:r>
      <w:r w:rsidR="00A61E5E" w:rsidRPr="00E24F36">
        <w:rPr>
          <w:rFonts w:ascii="Times New Roman" w:hAnsi="Times New Roman" w:cs="Times New Roman"/>
          <w:sz w:val="24"/>
          <w:szCs w:val="24"/>
        </w:rPr>
        <w:t xml:space="preserve">slamitische cultuur bestaat er een streng verbod </w:t>
      </w:r>
      <w:r w:rsidR="00B93CD6">
        <w:rPr>
          <w:rFonts w:ascii="Times New Roman" w:hAnsi="Times New Roman" w:cs="Times New Roman"/>
          <w:sz w:val="24"/>
          <w:szCs w:val="24"/>
        </w:rPr>
        <w:t>op</w:t>
      </w:r>
      <w:r w:rsidR="00A61E5E" w:rsidRPr="00E24F36">
        <w:rPr>
          <w:rFonts w:ascii="Times New Roman" w:hAnsi="Times New Roman" w:cs="Times New Roman"/>
          <w:sz w:val="24"/>
          <w:szCs w:val="24"/>
        </w:rPr>
        <w:t xml:space="preserve"> het vertalen van de Koran in andere talen. In de Koran staat geschreven dat Arabisch gekozen was als taal door God. Zelfs vandaag de dag weigeren veel moslimleiders om vertalingen van de Koran te erkennen als heilig geschrift.</w:t>
      </w:r>
      <w:r w:rsidR="00A61E5E" w:rsidRPr="00E24F36">
        <w:rPr>
          <w:rStyle w:val="Voetnootmarkering"/>
          <w:rFonts w:ascii="Times New Roman" w:hAnsi="Times New Roman" w:cs="Times New Roman"/>
          <w:sz w:val="24"/>
          <w:szCs w:val="24"/>
        </w:rPr>
        <w:footnoteReference w:id="11"/>
      </w:r>
    </w:p>
    <w:p w:rsidR="00183227" w:rsidRPr="00E24F36" w:rsidRDefault="003613DF" w:rsidP="00E24F36">
      <w:pPr>
        <w:spacing w:after="0" w:line="36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Hoofdstuk 2 - </w:t>
      </w:r>
      <w:r w:rsidR="00183227" w:rsidRPr="00E24F36">
        <w:rPr>
          <w:rFonts w:ascii="Times New Roman" w:hAnsi="Times New Roman" w:cs="Times New Roman"/>
          <w:i/>
          <w:sz w:val="24"/>
          <w:szCs w:val="24"/>
          <w:u w:val="single"/>
        </w:rPr>
        <w:t>Petrus de Eerbiedwaardige</w:t>
      </w:r>
      <w:r w:rsidR="00D156FF" w:rsidRPr="00E24F36">
        <w:rPr>
          <w:rFonts w:ascii="Times New Roman" w:hAnsi="Times New Roman" w:cs="Times New Roman"/>
          <w:i/>
          <w:sz w:val="24"/>
          <w:szCs w:val="24"/>
          <w:u w:val="single"/>
        </w:rPr>
        <w:t xml:space="preserve"> en Robert van Ketton</w:t>
      </w:r>
    </w:p>
    <w:p w:rsidR="00E1415A" w:rsidRPr="00E24F36" w:rsidRDefault="0043484A" w:rsidP="00E24F36">
      <w:pPr>
        <w:spacing w:after="0" w:line="360" w:lineRule="auto"/>
        <w:rPr>
          <w:rFonts w:ascii="Times New Roman" w:hAnsi="Times New Roman" w:cs="Times New Roman"/>
          <w:sz w:val="24"/>
          <w:szCs w:val="24"/>
        </w:rPr>
      </w:pPr>
      <w:r w:rsidRPr="00E24F36">
        <w:rPr>
          <w:rFonts w:ascii="Times New Roman" w:hAnsi="Times New Roman" w:cs="Times New Roman"/>
          <w:sz w:val="24"/>
          <w:szCs w:val="24"/>
        </w:rPr>
        <w:t xml:space="preserve">In 1542 kreeg Theodor Buchmann(1509-1564), die zichzelf in navolging van de humanistische trend Bibliander noemde, </w:t>
      </w:r>
      <w:r w:rsidR="00E1415A" w:rsidRPr="00E24F36">
        <w:rPr>
          <w:rFonts w:ascii="Times New Roman" w:hAnsi="Times New Roman" w:cs="Times New Roman"/>
          <w:sz w:val="24"/>
          <w:szCs w:val="24"/>
        </w:rPr>
        <w:t>moeilijkheden met de gemeenteraad van Basel</w:t>
      </w:r>
      <w:r w:rsidR="00A83326">
        <w:rPr>
          <w:rFonts w:ascii="Times New Roman" w:hAnsi="Times New Roman" w:cs="Times New Roman"/>
          <w:sz w:val="24"/>
          <w:szCs w:val="24"/>
        </w:rPr>
        <w:t xml:space="preserve">. Dit kwam onder andere door </w:t>
      </w:r>
      <w:r w:rsidR="00040981">
        <w:rPr>
          <w:rFonts w:ascii="Times New Roman" w:hAnsi="Times New Roman" w:cs="Times New Roman"/>
          <w:sz w:val="24"/>
          <w:szCs w:val="24"/>
        </w:rPr>
        <w:t>een</w:t>
      </w:r>
      <w:r w:rsidR="00E1415A" w:rsidRPr="00E24F36">
        <w:rPr>
          <w:rFonts w:ascii="Times New Roman" w:hAnsi="Times New Roman" w:cs="Times New Roman"/>
          <w:sz w:val="24"/>
          <w:szCs w:val="24"/>
        </w:rPr>
        <w:t xml:space="preserve"> vertaling van de Koran, die door </w:t>
      </w:r>
      <w:r w:rsidR="00B11F29" w:rsidRPr="00E24F36">
        <w:rPr>
          <w:rFonts w:ascii="Times New Roman" w:hAnsi="Times New Roman" w:cs="Times New Roman"/>
          <w:sz w:val="24"/>
          <w:szCs w:val="24"/>
        </w:rPr>
        <w:t>B</w:t>
      </w:r>
      <w:r w:rsidR="00E1415A" w:rsidRPr="00E24F36">
        <w:rPr>
          <w:rFonts w:ascii="Times New Roman" w:hAnsi="Times New Roman" w:cs="Times New Roman"/>
          <w:sz w:val="24"/>
          <w:szCs w:val="24"/>
        </w:rPr>
        <w:t xml:space="preserve">ibliander </w:t>
      </w:r>
      <w:r w:rsidR="00A83326">
        <w:rPr>
          <w:rFonts w:ascii="Times New Roman" w:hAnsi="Times New Roman" w:cs="Times New Roman"/>
          <w:sz w:val="24"/>
          <w:szCs w:val="24"/>
        </w:rPr>
        <w:t>gepubliceerd zou gaan worden</w:t>
      </w:r>
      <w:r w:rsidR="00E1415A" w:rsidRPr="00E24F36">
        <w:rPr>
          <w:rFonts w:ascii="Times New Roman" w:hAnsi="Times New Roman" w:cs="Times New Roman"/>
          <w:sz w:val="24"/>
          <w:szCs w:val="24"/>
        </w:rPr>
        <w:t>.</w:t>
      </w:r>
      <w:r w:rsidR="005B50FA" w:rsidRPr="00E24F36">
        <w:rPr>
          <w:rFonts w:ascii="Times New Roman" w:hAnsi="Times New Roman" w:cs="Times New Roman"/>
          <w:sz w:val="24"/>
          <w:szCs w:val="24"/>
        </w:rPr>
        <w:t xml:space="preserve"> Bibliander’s doel was om oorlog en conflicten uit de wereld te helpen. Hij geloofde daarnaast dat zielen gered konden worden en daarom was het noodzakelijk om de moslims te bekeren door het werk van missionarissen. Een vertaling van de Koran moest deze missionarissen hierbij helpen.</w:t>
      </w:r>
      <w:r w:rsidR="005B50FA" w:rsidRPr="00E24F36">
        <w:rPr>
          <w:rStyle w:val="Voetnootmarkering"/>
          <w:rFonts w:ascii="Times New Roman" w:hAnsi="Times New Roman" w:cs="Times New Roman"/>
          <w:sz w:val="24"/>
          <w:szCs w:val="24"/>
        </w:rPr>
        <w:footnoteReference w:id="12"/>
      </w:r>
      <w:r w:rsidR="005B50FA" w:rsidRPr="00E24F36">
        <w:rPr>
          <w:rFonts w:ascii="Times New Roman" w:hAnsi="Times New Roman" w:cs="Times New Roman"/>
          <w:sz w:val="24"/>
          <w:szCs w:val="24"/>
        </w:rPr>
        <w:t xml:space="preserve"> </w:t>
      </w:r>
      <w:r w:rsidR="00E1415A" w:rsidRPr="00E24F36">
        <w:rPr>
          <w:rFonts w:ascii="Times New Roman" w:hAnsi="Times New Roman" w:cs="Times New Roman"/>
          <w:sz w:val="24"/>
          <w:szCs w:val="24"/>
        </w:rPr>
        <w:t>De gemeenteraad besloot dat ze niet kon toestaan dat een dergelijk werk vol fabeltjes en ketterij op de markt werd gebracht. Het boek kon het hoofd van de christenen doen verwarren.</w:t>
      </w:r>
      <w:r w:rsidR="00E1415A" w:rsidRPr="00E24F36">
        <w:rPr>
          <w:rStyle w:val="Voetnootmarkering"/>
          <w:rFonts w:ascii="Times New Roman" w:hAnsi="Times New Roman" w:cs="Times New Roman"/>
          <w:sz w:val="24"/>
          <w:szCs w:val="24"/>
        </w:rPr>
        <w:footnoteReference w:id="13"/>
      </w:r>
      <w:r w:rsidR="00E1415A" w:rsidRPr="00E24F36">
        <w:rPr>
          <w:rFonts w:ascii="Times New Roman" w:hAnsi="Times New Roman" w:cs="Times New Roman"/>
          <w:sz w:val="24"/>
          <w:szCs w:val="24"/>
        </w:rPr>
        <w:t xml:space="preserve"> </w:t>
      </w:r>
      <w:r w:rsidR="001366CF">
        <w:rPr>
          <w:rFonts w:ascii="Times New Roman" w:hAnsi="Times New Roman" w:cs="Times New Roman"/>
          <w:sz w:val="24"/>
          <w:szCs w:val="24"/>
        </w:rPr>
        <w:t>N</w:t>
      </w:r>
      <w:r w:rsidR="00E1415A" w:rsidRPr="00E24F36">
        <w:rPr>
          <w:rFonts w:ascii="Times New Roman" w:hAnsi="Times New Roman" w:cs="Times New Roman"/>
          <w:sz w:val="24"/>
          <w:szCs w:val="24"/>
        </w:rPr>
        <w:t>iemand minder dan Maarten Luther</w:t>
      </w:r>
      <w:r w:rsidR="006B492F" w:rsidRPr="00E24F36">
        <w:rPr>
          <w:rFonts w:ascii="Times New Roman" w:hAnsi="Times New Roman" w:cs="Times New Roman"/>
          <w:sz w:val="24"/>
          <w:szCs w:val="24"/>
        </w:rPr>
        <w:t>(1483-1546)</w:t>
      </w:r>
      <w:r w:rsidR="00E1415A" w:rsidRPr="00E24F36">
        <w:rPr>
          <w:rFonts w:ascii="Times New Roman" w:hAnsi="Times New Roman" w:cs="Times New Roman"/>
          <w:sz w:val="24"/>
          <w:szCs w:val="24"/>
        </w:rPr>
        <w:t xml:space="preserve"> poogde de beslissing van de gemeenteraad tegen te</w:t>
      </w:r>
      <w:r w:rsidR="00040981">
        <w:rPr>
          <w:rFonts w:ascii="Times New Roman" w:hAnsi="Times New Roman" w:cs="Times New Roman"/>
          <w:sz w:val="24"/>
          <w:szCs w:val="24"/>
        </w:rPr>
        <w:t xml:space="preserve"> houden. Hij schreef een brief aan</w:t>
      </w:r>
      <w:r w:rsidR="00E1415A" w:rsidRPr="00E24F36">
        <w:rPr>
          <w:rFonts w:ascii="Times New Roman" w:hAnsi="Times New Roman" w:cs="Times New Roman"/>
          <w:sz w:val="24"/>
          <w:szCs w:val="24"/>
        </w:rPr>
        <w:t xml:space="preserve"> de gemeenteraad. Luther schreef dat naar zijn idee er voor de moslims niets vervelender zou zijn dan het vertalen en publiceren van hun Koran en andere religieuze islamitische werken. De gemeenteraad besloot hierop dat de vertaling afgemaakt mocht worden, </w:t>
      </w:r>
      <w:r w:rsidR="00B11F29" w:rsidRPr="00E24F36">
        <w:rPr>
          <w:rFonts w:ascii="Times New Roman" w:hAnsi="Times New Roman" w:cs="Times New Roman"/>
          <w:sz w:val="24"/>
          <w:szCs w:val="24"/>
        </w:rPr>
        <w:t xml:space="preserve">maar absoluut niet gepubliceerd </w:t>
      </w:r>
      <w:r w:rsidR="00E1415A" w:rsidRPr="00E24F36">
        <w:rPr>
          <w:rFonts w:ascii="Times New Roman" w:hAnsi="Times New Roman" w:cs="Times New Roman"/>
          <w:sz w:val="24"/>
          <w:szCs w:val="24"/>
        </w:rPr>
        <w:t>en verspreid mocht worden in Basel. Deze editie van de Koran, met een voorwoord van Maarten Luther, werd voor het eerst uitgegeven op 11 januari 1543.</w:t>
      </w:r>
      <w:r w:rsidR="00E1415A" w:rsidRPr="00E24F36">
        <w:rPr>
          <w:rStyle w:val="Voetnootmarkering"/>
          <w:rFonts w:ascii="Times New Roman" w:hAnsi="Times New Roman" w:cs="Times New Roman"/>
          <w:sz w:val="24"/>
          <w:szCs w:val="24"/>
        </w:rPr>
        <w:footnoteReference w:id="14"/>
      </w:r>
      <w:r w:rsidR="00E1415A" w:rsidRPr="00E24F36">
        <w:rPr>
          <w:rFonts w:ascii="Times New Roman" w:hAnsi="Times New Roman" w:cs="Times New Roman"/>
          <w:sz w:val="24"/>
          <w:szCs w:val="24"/>
        </w:rPr>
        <w:t xml:space="preserve"> Wat niet benadrukt werd, was dat sommige vertalingen</w:t>
      </w:r>
      <w:r w:rsidR="00E211BA">
        <w:rPr>
          <w:rFonts w:ascii="Times New Roman" w:hAnsi="Times New Roman" w:cs="Times New Roman"/>
          <w:sz w:val="24"/>
          <w:szCs w:val="24"/>
        </w:rPr>
        <w:t xml:space="preserve"> van stukken tekst van het boek</w:t>
      </w:r>
      <w:r w:rsidR="00E1415A" w:rsidRPr="00E24F36">
        <w:rPr>
          <w:rFonts w:ascii="Times New Roman" w:hAnsi="Times New Roman" w:cs="Times New Roman"/>
          <w:sz w:val="24"/>
          <w:szCs w:val="24"/>
        </w:rPr>
        <w:t xml:space="preserve"> al vier eeuwen oud waren. Deze stukken waren vertaald en geproduceerd op verzoek en onder toeziend oog van de abt van Cluny, Petrus de Eerbiedwaardige. Het is Bibliander </w:t>
      </w:r>
      <w:r w:rsidR="003C60DF">
        <w:rPr>
          <w:rFonts w:ascii="Times New Roman" w:hAnsi="Times New Roman" w:cs="Times New Roman"/>
          <w:sz w:val="24"/>
          <w:szCs w:val="24"/>
        </w:rPr>
        <w:t>desondanks</w:t>
      </w:r>
      <w:r w:rsidR="00E1415A" w:rsidRPr="00E24F36">
        <w:rPr>
          <w:rFonts w:ascii="Times New Roman" w:hAnsi="Times New Roman" w:cs="Times New Roman"/>
          <w:sz w:val="24"/>
          <w:szCs w:val="24"/>
        </w:rPr>
        <w:t xml:space="preserve"> niet kwalijk te nemen dat hij deze stukken heeft gebruikt. Integendeel zelfs</w:t>
      </w:r>
      <w:r w:rsidR="006D7F32">
        <w:rPr>
          <w:rFonts w:ascii="Times New Roman" w:hAnsi="Times New Roman" w:cs="Times New Roman"/>
          <w:sz w:val="24"/>
          <w:szCs w:val="24"/>
        </w:rPr>
        <w:t>,</w:t>
      </w:r>
      <w:r w:rsidR="00E1415A" w:rsidRPr="00E24F36">
        <w:rPr>
          <w:rFonts w:ascii="Times New Roman" w:hAnsi="Times New Roman" w:cs="Times New Roman"/>
          <w:sz w:val="24"/>
          <w:szCs w:val="24"/>
        </w:rPr>
        <w:t xml:space="preserve"> kan gesteld worden. Het getuigd van een grote geleerdheid aangezien hij dit belangrijke werk herkende en besefte dat hij dit werk niet verloren kon laten gaan.</w:t>
      </w:r>
      <w:r w:rsidR="00E1415A" w:rsidRPr="00E24F36">
        <w:rPr>
          <w:rStyle w:val="Voetnootmarkering"/>
          <w:rFonts w:ascii="Times New Roman" w:hAnsi="Times New Roman" w:cs="Times New Roman"/>
          <w:sz w:val="24"/>
          <w:szCs w:val="24"/>
        </w:rPr>
        <w:footnoteReference w:id="15"/>
      </w:r>
      <w:r w:rsidR="00E1415A" w:rsidRPr="00E24F36">
        <w:rPr>
          <w:rFonts w:ascii="Times New Roman" w:hAnsi="Times New Roman" w:cs="Times New Roman"/>
          <w:sz w:val="24"/>
          <w:szCs w:val="24"/>
        </w:rPr>
        <w:t xml:space="preserve"> </w:t>
      </w:r>
    </w:p>
    <w:p w:rsidR="00EE3A88" w:rsidRPr="00E24F36" w:rsidRDefault="00EE3A88" w:rsidP="00E24F36">
      <w:pPr>
        <w:spacing w:after="0" w:line="360" w:lineRule="auto"/>
        <w:rPr>
          <w:rFonts w:ascii="Times New Roman" w:hAnsi="Times New Roman" w:cs="Times New Roman"/>
          <w:sz w:val="24"/>
          <w:szCs w:val="24"/>
        </w:rPr>
      </w:pPr>
      <w:r w:rsidRPr="00E24F36">
        <w:rPr>
          <w:rFonts w:ascii="Times New Roman" w:hAnsi="Times New Roman" w:cs="Times New Roman"/>
          <w:sz w:val="24"/>
          <w:szCs w:val="24"/>
        </w:rPr>
        <w:tab/>
        <w:t>Petrus was in zijn tijd een van de weinigen die stelde dat de moslims, net als andere heidenen, de christelijke redding nodig hadden.</w:t>
      </w:r>
      <w:r w:rsidRPr="00E24F36">
        <w:rPr>
          <w:rStyle w:val="Voetnootmarkering"/>
          <w:rFonts w:ascii="Times New Roman" w:hAnsi="Times New Roman" w:cs="Times New Roman"/>
          <w:sz w:val="24"/>
          <w:szCs w:val="24"/>
        </w:rPr>
        <w:footnoteReference w:id="16"/>
      </w:r>
      <w:r w:rsidR="006C4DC2" w:rsidRPr="00E24F36">
        <w:rPr>
          <w:rFonts w:ascii="Times New Roman" w:hAnsi="Times New Roman" w:cs="Times New Roman"/>
          <w:sz w:val="24"/>
          <w:szCs w:val="24"/>
        </w:rPr>
        <w:t xml:space="preserve"> Hij wi</w:t>
      </w:r>
      <w:r w:rsidR="00AA584F">
        <w:rPr>
          <w:rFonts w:ascii="Times New Roman" w:hAnsi="Times New Roman" w:cs="Times New Roman"/>
          <w:sz w:val="24"/>
          <w:szCs w:val="24"/>
        </w:rPr>
        <w:t>st echter niet goed hoe hij de i</w:t>
      </w:r>
      <w:r w:rsidR="006C4DC2" w:rsidRPr="00E24F36">
        <w:rPr>
          <w:rFonts w:ascii="Times New Roman" w:hAnsi="Times New Roman" w:cs="Times New Roman"/>
          <w:sz w:val="24"/>
          <w:szCs w:val="24"/>
        </w:rPr>
        <w:t>slam moest classificeren en wist niet zeker of het ketterij van het christendom was</w:t>
      </w:r>
      <w:r w:rsidR="00A24170">
        <w:rPr>
          <w:rFonts w:ascii="Times New Roman" w:hAnsi="Times New Roman" w:cs="Times New Roman"/>
          <w:sz w:val="24"/>
          <w:szCs w:val="24"/>
        </w:rPr>
        <w:t xml:space="preserve"> of niet</w:t>
      </w:r>
      <w:r w:rsidR="006C4DC2" w:rsidRPr="00E24F36">
        <w:rPr>
          <w:rFonts w:ascii="Times New Roman" w:hAnsi="Times New Roman" w:cs="Times New Roman"/>
          <w:sz w:val="24"/>
          <w:szCs w:val="24"/>
        </w:rPr>
        <w:t>.</w:t>
      </w:r>
      <w:r w:rsidR="006C4DC2" w:rsidRPr="00E24F36">
        <w:rPr>
          <w:rStyle w:val="Voetnootmarkering"/>
          <w:rFonts w:ascii="Times New Roman" w:hAnsi="Times New Roman" w:cs="Times New Roman"/>
          <w:sz w:val="24"/>
          <w:szCs w:val="24"/>
        </w:rPr>
        <w:footnoteReference w:id="17"/>
      </w:r>
      <w:r w:rsidR="006C4DC2" w:rsidRPr="00E24F36">
        <w:rPr>
          <w:rFonts w:ascii="Times New Roman" w:hAnsi="Times New Roman" w:cs="Times New Roman"/>
          <w:sz w:val="24"/>
          <w:szCs w:val="24"/>
        </w:rPr>
        <w:t xml:space="preserve"> </w:t>
      </w:r>
      <w:r w:rsidR="001D7890" w:rsidRPr="00E24F36">
        <w:rPr>
          <w:rFonts w:ascii="Times New Roman" w:hAnsi="Times New Roman" w:cs="Times New Roman"/>
          <w:sz w:val="24"/>
          <w:szCs w:val="24"/>
        </w:rPr>
        <w:t xml:space="preserve">Vooral aan zijn twee belangrijkste polemische werken is te zien dat hij een eenling was in zijn tijd wat betreft dit soort geschriften. Een van de twee werken was gericht aan de joden en de ander aan de moslims. Dit zijn de eerste Europese boeken waarin deze twee geloven echt bestudeerd en ook letterlijk geciteerd werden. Het boek </w:t>
      </w:r>
      <w:r w:rsidR="001D7890" w:rsidRPr="00E24F36">
        <w:rPr>
          <w:rFonts w:ascii="Times New Roman" w:hAnsi="Times New Roman" w:cs="Times New Roman"/>
          <w:i/>
          <w:sz w:val="24"/>
          <w:szCs w:val="24"/>
        </w:rPr>
        <w:t xml:space="preserve">Liber adversus Juaeorum inveteratam duritiem </w:t>
      </w:r>
      <w:r w:rsidR="001D7890" w:rsidRPr="00E24F36">
        <w:rPr>
          <w:rFonts w:ascii="Times New Roman" w:hAnsi="Times New Roman" w:cs="Times New Roman"/>
          <w:sz w:val="24"/>
          <w:szCs w:val="24"/>
        </w:rPr>
        <w:t>is het grootste werk van Petrus. Hij is er waarschijnlijk al vo</w:t>
      </w:r>
      <w:r w:rsidR="009312A2" w:rsidRPr="00E24F36">
        <w:rPr>
          <w:rFonts w:ascii="Times New Roman" w:hAnsi="Times New Roman" w:cs="Times New Roman"/>
          <w:sz w:val="24"/>
          <w:szCs w:val="24"/>
        </w:rPr>
        <w:t>or 1140 aan begonnen en het was</w:t>
      </w:r>
      <w:r w:rsidR="001D7890" w:rsidRPr="00E24F36">
        <w:rPr>
          <w:rFonts w:ascii="Times New Roman" w:hAnsi="Times New Roman" w:cs="Times New Roman"/>
          <w:sz w:val="24"/>
          <w:szCs w:val="24"/>
        </w:rPr>
        <w:t xml:space="preserve"> niet voor 1143 af. Vooral de bijlagen van di</w:t>
      </w:r>
      <w:r w:rsidR="00952135">
        <w:rPr>
          <w:rFonts w:ascii="Times New Roman" w:hAnsi="Times New Roman" w:cs="Times New Roman"/>
          <w:sz w:val="24"/>
          <w:szCs w:val="24"/>
        </w:rPr>
        <w:t>t boek zijn uniek. Hierin wordt</w:t>
      </w:r>
      <w:r w:rsidR="001D7890" w:rsidRPr="00E24F36">
        <w:rPr>
          <w:rFonts w:ascii="Times New Roman" w:hAnsi="Times New Roman" w:cs="Times New Roman"/>
          <w:sz w:val="24"/>
          <w:szCs w:val="24"/>
        </w:rPr>
        <w:t xml:space="preserve"> een aantal verhalen die in de </w:t>
      </w:r>
      <w:r w:rsidR="001D7890" w:rsidRPr="006412ED">
        <w:rPr>
          <w:rFonts w:ascii="Times New Roman" w:hAnsi="Times New Roman" w:cs="Times New Roman"/>
          <w:i/>
          <w:sz w:val="24"/>
          <w:szCs w:val="24"/>
        </w:rPr>
        <w:t>Talmud</w:t>
      </w:r>
      <w:r w:rsidR="006412ED">
        <w:rPr>
          <w:rFonts w:ascii="Times New Roman" w:hAnsi="Times New Roman" w:cs="Times New Roman"/>
          <w:sz w:val="24"/>
          <w:szCs w:val="24"/>
        </w:rPr>
        <w:t xml:space="preserve"> (het belangrijkste boek voor de joden) </w:t>
      </w:r>
      <w:r w:rsidR="001D7890" w:rsidRPr="00E24F36">
        <w:rPr>
          <w:rFonts w:ascii="Times New Roman" w:hAnsi="Times New Roman" w:cs="Times New Roman"/>
          <w:sz w:val="24"/>
          <w:szCs w:val="24"/>
        </w:rPr>
        <w:t xml:space="preserve"> staan</w:t>
      </w:r>
      <w:r w:rsidR="003B0F85">
        <w:rPr>
          <w:rFonts w:ascii="Times New Roman" w:hAnsi="Times New Roman" w:cs="Times New Roman"/>
          <w:sz w:val="24"/>
          <w:szCs w:val="24"/>
        </w:rPr>
        <w:t>,</w:t>
      </w:r>
      <w:r w:rsidR="001D7890" w:rsidRPr="00E24F36">
        <w:rPr>
          <w:rFonts w:ascii="Times New Roman" w:hAnsi="Times New Roman" w:cs="Times New Roman"/>
          <w:sz w:val="24"/>
          <w:szCs w:val="24"/>
        </w:rPr>
        <w:t xml:space="preserve"> </w:t>
      </w:r>
      <w:r w:rsidR="009312A2" w:rsidRPr="00E24F36">
        <w:rPr>
          <w:rFonts w:ascii="Times New Roman" w:hAnsi="Times New Roman" w:cs="Times New Roman"/>
          <w:sz w:val="24"/>
          <w:szCs w:val="24"/>
        </w:rPr>
        <w:t>beschreven</w:t>
      </w:r>
      <w:r w:rsidR="001D7890" w:rsidRPr="00E24F36">
        <w:rPr>
          <w:rFonts w:ascii="Times New Roman" w:hAnsi="Times New Roman" w:cs="Times New Roman"/>
          <w:sz w:val="24"/>
          <w:szCs w:val="24"/>
        </w:rPr>
        <w:t xml:space="preserve"> en weerlegd, of althans dit probeert Petrus.</w:t>
      </w:r>
      <w:r w:rsidR="001D7890" w:rsidRPr="00E24F36">
        <w:rPr>
          <w:rStyle w:val="Voetnootmarkering"/>
          <w:rFonts w:ascii="Times New Roman" w:hAnsi="Times New Roman" w:cs="Times New Roman"/>
          <w:sz w:val="24"/>
          <w:szCs w:val="24"/>
        </w:rPr>
        <w:footnoteReference w:id="18"/>
      </w:r>
    </w:p>
    <w:p w:rsidR="00262C8D" w:rsidRPr="00E24F36" w:rsidRDefault="00EC4795" w:rsidP="00E24F36">
      <w:pPr>
        <w:spacing w:after="0" w:line="360" w:lineRule="auto"/>
        <w:rPr>
          <w:rFonts w:ascii="Times New Roman" w:hAnsi="Times New Roman" w:cs="Times New Roman"/>
          <w:sz w:val="24"/>
          <w:szCs w:val="24"/>
        </w:rPr>
      </w:pPr>
      <w:r w:rsidRPr="00E24F36">
        <w:rPr>
          <w:rFonts w:ascii="Times New Roman" w:hAnsi="Times New Roman" w:cs="Times New Roman"/>
          <w:sz w:val="24"/>
          <w:szCs w:val="24"/>
        </w:rPr>
        <w:tab/>
        <w:t>Petrus besloot na</w:t>
      </w:r>
      <w:r w:rsidR="00AA584F">
        <w:rPr>
          <w:rFonts w:ascii="Times New Roman" w:hAnsi="Times New Roman" w:cs="Times New Roman"/>
          <w:sz w:val="24"/>
          <w:szCs w:val="24"/>
        </w:rPr>
        <w:t>ar Spanje te reizen om daar de i</w:t>
      </w:r>
      <w:r w:rsidRPr="00E24F36">
        <w:rPr>
          <w:rFonts w:ascii="Times New Roman" w:hAnsi="Times New Roman" w:cs="Times New Roman"/>
          <w:sz w:val="24"/>
          <w:szCs w:val="24"/>
        </w:rPr>
        <w:t xml:space="preserve">slam te bestuderen. Informatie </w:t>
      </w:r>
      <w:r w:rsidR="00BB79E0" w:rsidRPr="00E24F36">
        <w:rPr>
          <w:rFonts w:ascii="Times New Roman" w:hAnsi="Times New Roman" w:cs="Times New Roman"/>
          <w:sz w:val="24"/>
          <w:szCs w:val="24"/>
        </w:rPr>
        <w:t xml:space="preserve">over </w:t>
      </w:r>
      <w:r w:rsidRPr="00E24F36">
        <w:rPr>
          <w:rFonts w:ascii="Times New Roman" w:hAnsi="Times New Roman" w:cs="Times New Roman"/>
          <w:sz w:val="24"/>
          <w:szCs w:val="24"/>
        </w:rPr>
        <w:t xml:space="preserve">het begin van zijn onderzoek en over zijn beweegredenen dit onderzoek te starten, kunnen we halen uit verschillende geschriften van Petrus zelf. </w:t>
      </w:r>
      <w:r w:rsidR="00A818EB" w:rsidRPr="00E24F36">
        <w:rPr>
          <w:rFonts w:ascii="Times New Roman" w:hAnsi="Times New Roman" w:cs="Times New Roman"/>
          <w:sz w:val="24"/>
          <w:szCs w:val="24"/>
        </w:rPr>
        <w:t xml:space="preserve">In een van deze geschriften schrijft Petrus dat hij lang heeft gewacht op iemand die de islamitische doctrine zou weerleggen, </w:t>
      </w:r>
      <w:r w:rsidR="00AD609E">
        <w:rPr>
          <w:rFonts w:ascii="Times New Roman" w:hAnsi="Times New Roman" w:cs="Times New Roman"/>
          <w:sz w:val="24"/>
          <w:szCs w:val="24"/>
        </w:rPr>
        <w:t>maar dat er tot dan toe nog niet zo iemand was opgestaan</w:t>
      </w:r>
      <w:r w:rsidR="00A818EB" w:rsidRPr="00E24F36">
        <w:rPr>
          <w:rFonts w:ascii="Times New Roman" w:hAnsi="Times New Roman" w:cs="Times New Roman"/>
          <w:sz w:val="24"/>
          <w:szCs w:val="24"/>
        </w:rPr>
        <w:t xml:space="preserve">. </w:t>
      </w:r>
      <w:r w:rsidR="00BB79E0" w:rsidRPr="00E24F36">
        <w:rPr>
          <w:rFonts w:ascii="Times New Roman" w:hAnsi="Times New Roman" w:cs="Times New Roman"/>
          <w:sz w:val="24"/>
          <w:szCs w:val="24"/>
        </w:rPr>
        <w:t xml:space="preserve">Hij besloot het dus maar zelf te doen. Deze teksten laten zien wat zijn doel met dit project is geweest. Petrus stelt dat veel christenen niet inzagen </w:t>
      </w:r>
      <w:r w:rsidR="00CC354D">
        <w:rPr>
          <w:rFonts w:ascii="Times New Roman" w:hAnsi="Times New Roman" w:cs="Times New Roman"/>
          <w:sz w:val="24"/>
          <w:szCs w:val="24"/>
        </w:rPr>
        <w:t>welke</w:t>
      </w:r>
      <w:r w:rsidR="00BB79E0" w:rsidRPr="00E24F36">
        <w:rPr>
          <w:rFonts w:ascii="Times New Roman" w:hAnsi="Times New Roman" w:cs="Times New Roman"/>
          <w:sz w:val="24"/>
          <w:szCs w:val="24"/>
        </w:rPr>
        <w:t xml:space="preserve"> fouten er werden gemaakt door de mosli</w:t>
      </w:r>
      <w:r w:rsidR="004F1E47">
        <w:rPr>
          <w:rFonts w:ascii="Times New Roman" w:hAnsi="Times New Roman" w:cs="Times New Roman"/>
          <w:sz w:val="24"/>
          <w:szCs w:val="24"/>
        </w:rPr>
        <w:t>ms</w:t>
      </w:r>
      <w:r w:rsidR="00F93BAC">
        <w:rPr>
          <w:rFonts w:ascii="Times New Roman" w:hAnsi="Times New Roman" w:cs="Times New Roman"/>
          <w:sz w:val="24"/>
          <w:szCs w:val="24"/>
        </w:rPr>
        <w:t>, waardoor zij er oo</w:t>
      </w:r>
      <w:r w:rsidR="004F1E47">
        <w:rPr>
          <w:rFonts w:ascii="Times New Roman" w:hAnsi="Times New Roman" w:cs="Times New Roman"/>
          <w:sz w:val="24"/>
          <w:szCs w:val="24"/>
        </w:rPr>
        <w:t xml:space="preserve">k niets tegen </w:t>
      </w:r>
      <w:r w:rsidR="00BB79E0" w:rsidRPr="00E24F36">
        <w:rPr>
          <w:rFonts w:ascii="Times New Roman" w:hAnsi="Times New Roman" w:cs="Times New Roman"/>
          <w:sz w:val="24"/>
          <w:szCs w:val="24"/>
        </w:rPr>
        <w:t xml:space="preserve">konden doen. Ze konden zich niet verzetten tegen iets waarvan ze niet wisten dat het bestond en fout was. </w:t>
      </w:r>
      <w:r w:rsidR="004A1FA5" w:rsidRPr="00E24F36">
        <w:rPr>
          <w:rFonts w:ascii="Times New Roman" w:hAnsi="Times New Roman" w:cs="Times New Roman"/>
          <w:sz w:val="24"/>
          <w:szCs w:val="24"/>
        </w:rPr>
        <w:t>Gezien</w:t>
      </w:r>
      <w:r w:rsidR="00473456" w:rsidRPr="00E24F36">
        <w:rPr>
          <w:rFonts w:ascii="Times New Roman" w:hAnsi="Times New Roman" w:cs="Times New Roman"/>
          <w:sz w:val="24"/>
          <w:szCs w:val="24"/>
        </w:rPr>
        <w:t xml:space="preserve"> het feit dat Petrus zelf geen Arabisch kon lezen, moest hij vertalers voor hem aan het werk zetten om betrouwbare </w:t>
      </w:r>
      <w:r w:rsidR="00AA584F">
        <w:rPr>
          <w:rFonts w:ascii="Times New Roman" w:hAnsi="Times New Roman" w:cs="Times New Roman"/>
          <w:sz w:val="24"/>
          <w:szCs w:val="24"/>
        </w:rPr>
        <w:t>informatie te vergaren over de i</w:t>
      </w:r>
      <w:r w:rsidR="00473456" w:rsidRPr="00E24F36">
        <w:rPr>
          <w:rFonts w:ascii="Times New Roman" w:hAnsi="Times New Roman" w:cs="Times New Roman"/>
          <w:sz w:val="24"/>
          <w:szCs w:val="24"/>
        </w:rPr>
        <w:t>slam. Alleen met dergelijke informatie kon men iets doen teg</w:t>
      </w:r>
      <w:r w:rsidR="00FB00EC" w:rsidRPr="00E24F36">
        <w:rPr>
          <w:rFonts w:ascii="Times New Roman" w:hAnsi="Times New Roman" w:cs="Times New Roman"/>
          <w:sz w:val="24"/>
          <w:szCs w:val="24"/>
        </w:rPr>
        <w:t>en deze ketterij, aldus Petrus.</w:t>
      </w:r>
      <w:r w:rsidR="00FB00EC" w:rsidRPr="00E24F36">
        <w:rPr>
          <w:rStyle w:val="Voetnootmarkering"/>
          <w:rFonts w:ascii="Times New Roman" w:hAnsi="Times New Roman" w:cs="Times New Roman"/>
          <w:sz w:val="24"/>
          <w:szCs w:val="24"/>
        </w:rPr>
        <w:footnoteReference w:id="19"/>
      </w:r>
      <w:r w:rsidR="00FB00EC" w:rsidRPr="00E24F36">
        <w:rPr>
          <w:rFonts w:ascii="Times New Roman" w:hAnsi="Times New Roman" w:cs="Times New Roman"/>
          <w:sz w:val="24"/>
          <w:szCs w:val="24"/>
        </w:rPr>
        <w:t xml:space="preserve"> </w:t>
      </w:r>
      <w:r w:rsidR="006C4DC2" w:rsidRPr="00E24F36">
        <w:rPr>
          <w:rFonts w:ascii="Times New Roman" w:hAnsi="Times New Roman" w:cs="Times New Roman"/>
          <w:sz w:val="24"/>
          <w:szCs w:val="24"/>
        </w:rPr>
        <w:t xml:space="preserve">Door de moeite die Petrus in dit project heeft gestopt, ontstond er in Europa een nieuwe, meer objectieve visie op de islamitische doctrine en het werk van Mohammed. </w:t>
      </w:r>
      <w:r w:rsidR="00262C8D" w:rsidRPr="00E24F36">
        <w:rPr>
          <w:rStyle w:val="Voetnootmarkering"/>
          <w:rFonts w:ascii="Times New Roman" w:hAnsi="Times New Roman" w:cs="Times New Roman"/>
          <w:sz w:val="24"/>
          <w:szCs w:val="24"/>
        </w:rPr>
        <w:footnoteReference w:id="20"/>
      </w:r>
      <w:r w:rsidR="00262C8D" w:rsidRPr="00E24F36">
        <w:rPr>
          <w:rFonts w:ascii="Times New Roman" w:hAnsi="Times New Roman" w:cs="Times New Roman"/>
          <w:sz w:val="24"/>
          <w:szCs w:val="24"/>
        </w:rPr>
        <w:t xml:space="preserve"> </w:t>
      </w:r>
    </w:p>
    <w:p w:rsidR="002A5418" w:rsidRDefault="004A1FA5" w:rsidP="00E24F36">
      <w:pPr>
        <w:spacing w:after="0" w:line="360" w:lineRule="auto"/>
        <w:rPr>
          <w:rFonts w:ascii="Times New Roman" w:hAnsi="Times New Roman" w:cs="Times New Roman"/>
          <w:sz w:val="24"/>
          <w:szCs w:val="24"/>
        </w:rPr>
      </w:pPr>
      <w:r w:rsidRPr="00E24F36">
        <w:rPr>
          <w:rFonts w:ascii="Times New Roman" w:hAnsi="Times New Roman" w:cs="Times New Roman"/>
          <w:sz w:val="24"/>
          <w:szCs w:val="24"/>
        </w:rPr>
        <w:tab/>
        <w:t>De twee belangrijkste vertalers van Petrus waren Herman</w:t>
      </w:r>
      <w:r w:rsidR="00723E6F">
        <w:rPr>
          <w:rFonts w:ascii="Times New Roman" w:hAnsi="Times New Roman" w:cs="Times New Roman"/>
          <w:sz w:val="24"/>
          <w:szCs w:val="24"/>
        </w:rPr>
        <w:t>(1110-1154)</w:t>
      </w:r>
      <w:r w:rsidRPr="00E24F36">
        <w:rPr>
          <w:rFonts w:ascii="Times New Roman" w:hAnsi="Times New Roman" w:cs="Times New Roman"/>
          <w:sz w:val="24"/>
          <w:szCs w:val="24"/>
        </w:rPr>
        <w:t xml:space="preserve"> van Dalmatia en Robert van Ketton. </w:t>
      </w:r>
      <w:r w:rsidR="009E4EFF" w:rsidRPr="00E24F36">
        <w:rPr>
          <w:rFonts w:ascii="Times New Roman" w:hAnsi="Times New Roman" w:cs="Times New Roman"/>
          <w:sz w:val="24"/>
          <w:szCs w:val="24"/>
        </w:rPr>
        <w:t xml:space="preserve">De </w:t>
      </w:r>
      <w:r w:rsidR="00B7178D" w:rsidRPr="00E24F36">
        <w:rPr>
          <w:rFonts w:ascii="Times New Roman" w:hAnsi="Times New Roman" w:cs="Times New Roman"/>
          <w:sz w:val="24"/>
          <w:szCs w:val="24"/>
        </w:rPr>
        <w:t>moslim</w:t>
      </w:r>
      <w:r w:rsidR="009E4EFF" w:rsidRPr="00E24F36">
        <w:rPr>
          <w:rFonts w:ascii="Times New Roman" w:hAnsi="Times New Roman" w:cs="Times New Roman"/>
          <w:sz w:val="24"/>
          <w:szCs w:val="24"/>
        </w:rPr>
        <w:t xml:space="preserve"> Mohammed was ook onderdeel van de vertalersgroep, waarschijnlijk was hij ingehuurd door Petrus om de vertalers te helpen.</w:t>
      </w:r>
      <w:r w:rsidR="005D67CA" w:rsidRPr="00E24F36">
        <w:rPr>
          <w:rFonts w:ascii="Times New Roman" w:hAnsi="Times New Roman" w:cs="Times New Roman"/>
          <w:sz w:val="24"/>
          <w:szCs w:val="24"/>
        </w:rPr>
        <w:t xml:space="preserve"> Het is opmerkelijk dat een moslim onderdeel was va</w:t>
      </w:r>
      <w:r w:rsidR="00AA584F">
        <w:rPr>
          <w:rFonts w:ascii="Times New Roman" w:hAnsi="Times New Roman" w:cs="Times New Roman"/>
          <w:sz w:val="24"/>
          <w:szCs w:val="24"/>
        </w:rPr>
        <w:t>n het vertalersteam. Binnen de i</w:t>
      </w:r>
      <w:r w:rsidR="005D67CA" w:rsidRPr="00E24F36">
        <w:rPr>
          <w:rFonts w:ascii="Times New Roman" w:hAnsi="Times New Roman" w:cs="Times New Roman"/>
          <w:sz w:val="24"/>
          <w:szCs w:val="24"/>
        </w:rPr>
        <w:t>slamitische cultuur bestaat er namelijk een streng verbod tegen het vertalen van de Koran in andere talen. In de Koran staat geschreven dat Arabisch gekozen was als taal door God. Daarom is het extra interessant dat er bij het vertalen van de Koran door Robert van Ketton een moslim betrokken was.</w:t>
      </w:r>
      <w:r w:rsidR="005D67CA" w:rsidRPr="00E24F36">
        <w:rPr>
          <w:rStyle w:val="Voetnootmarkering"/>
          <w:rFonts w:ascii="Times New Roman" w:hAnsi="Times New Roman" w:cs="Times New Roman"/>
          <w:sz w:val="24"/>
          <w:szCs w:val="24"/>
        </w:rPr>
        <w:footnoteReference w:id="21"/>
      </w:r>
      <w:r w:rsidR="009E4EFF" w:rsidRPr="00E24F36">
        <w:rPr>
          <w:rFonts w:ascii="Times New Roman" w:hAnsi="Times New Roman" w:cs="Times New Roman"/>
          <w:sz w:val="24"/>
          <w:szCs w:val="24"/>
        </w:rPr>
        <w:t xml:space="preserve"> Het is aannemelijk dat de vertalers met Petrus door Spanje hebben gereisd. Het deel van Herman</w:t>
      </w:r>
      <w:r w:rsidR="0015416D">
        <w:rPr>
          <w:rFonts w:ascii="Times New Roman" w:hAnsi="Times New Roman" w:cs="Times New Roman"/>
          <w:sz w:val="24"/>
          <w:szCs w:val="24"/>
        </w:rPr>
        <w:t xml:space="preserve"> van Dalmatia </w:t>
      </w:r>
      <w:r w:rsidR="009E4EFF" w:rsidRPr="00E24F36">
        <w:rPr>
          <w:rFonts w:ascii="Times New Roman" w:hAnsi="Times New Roman" w:cs="Times New Roman"/>
          <w:sz w:val="24"/>
          <w:szCs w:val="24"/>
        </w:rPr>
        <w:t>was als eerste af</w:t>
      </w:r>
      <w:r w:rsidR="005D67CA" w:rsidRPr="00E24F36">
        <w:rPr>
          <w:rFonts w:ascii="Times New Roman" w:hAnsi="Times New Roman" w:cs="Times New Roman"/>
          <w:sz w:val="24"/>
          <w:szCs w:val="24"/>
        </w:rPr>
        <w:t xml:space="preserve">. </w:t>
      </w:r>
      <w:r w:rsidR="00E66EBC">
        <w:rPr>
          <w:rFonts w:ascii="Times New Roman" w:hAnsi="Times New Roman" w:cs="Times New Roman"/>
          <w:sz w:val="24"/>
          <w:szCs w:val="24"/>
        </w:rPr>
        <w:t>Het deel van Robert</w:t>
      </w:r>
      <w:r w:rsidR="0015416D">
        <w:rPr>
          <w:rFonts w:ascii="Times New Roman" w:hAnsi="Times New Roman" w:cs="Times New Roman"/>
          <w:sz w:val="24"/>
          <w:szCs w:val="24"/>
        </w:rPr>
        <w:t xml:space="preserve"> van Ketton</w:t>
      </w:r>
      <w:r w:rsidR="005D67CA" w:rsidRPr="00E24F36">
        <w:rPr>
          <w:rFonts w:ascii="Times New Roman" w:hAnsi="Times New Roman" w:cs="Times New Roman"/>
          <w:sz w:val="24"/>
          <w:szCs w:val="24"/>
        </w:rPr>
        <w:t>, die dus de Koran vertaalde, a</w:t>
      </w:r>
      <w:r w:rsidR="00DD0CB6">
        <w:rPr>
          <w:rFonts w:ascii="Times New Roman" w:hAnsi="Times New Roman" w:cs="Times New Roman"/>
          <w:sz w:val="24"/>
          <w:szCs w:val="24"/>
        </w:rPr>
        <w:t>l</w:t>
      </w:r>
      <w:r w:rsidR="005D67CA" w:rsidRPr="00E24F36">
        <w:rPr>
          <w:rFonts w:ascii="Times New Roman" w:hAnsi="Times New Roman" w:cs="Times New Roman"/>
          <w:sz w:val="24"/>
          <w:szCs w:val="24"/>
        </w:rPr>
        <w:t xml:space="preserve">s laatste. </w:t>
      </w:r>
      <w:r w:rsidR="009E4EFF" w:rsidRPr="00E24F36">
        <w:rPr>
          <w:rFonts w:ascii="Times New Roman" w:hAnsi="Times New Roman" w:cs="Times New Roman"/>
          <w:sz w:val="24"/>
          <w:szCs w:val="24"/>
        </w:rPr>
        <w:t xml:space="preserve"> </w:t>
      </w:r>
    </w:p>
    <w:p w:rsidR="00E82C58" w:rsidRPr="00E24F36" w:rsidRDefault="00E82C58" w:rsidP="002A5418">
      <w:pPr>
        <w:spacing w:after="0" w:line="360" w:lineRule="auto"/>
        <w:ind w:firstLine="708"/>
        <w:rPr>
          <w:rFonts w:ascii="Times New Roman" w:hAnsi="Times New Roman" w:cs="Times New Roman"/>
          <w:sz w:val="24"/>
          <w:szCs w:val="24"/>
        </w:rPr>
      </w:pPr>
      <w:r w:rsidRPr="00E24F36">
        <w:rPr>
          <w:rFonts w:ascii="Times New Roman" w:hAnsi="Times New Roman" w:cs="Times New Roman"/>
          <w:sz w:val="24"/>
          <w:szCs w:val="24"/>
        </w:rPr>
        <w:t xml:space="preserve">Robert van Ketton was een Engelsman die, voordat hij zich in Barcelona vestigde in 1136, veel had gereisd. Hij was </w:t>
      </w:r>
      <w:r w:rsidR="00DD0CB6">
        <w:rPr>
          <w:rFonts w:ascii="Times New Roman" w:hAnsi="Times New Roman" w:cs="Times New Roman"/>
          <w:sz w:val="24"/>
          <w:szCs w:val="24"/>
        </w:rPr>
        <w:t>bijzonder</w:t>
      </w:r>
      <w:r w:rsidRPr="00E24F36">
        <w:rPr>
          <w:rFonts w:ascii="Times New Roman" w:hAnsi="Times New Roman" w:cs="Times New Roman"/>
          <w:sz w:val="24"/>
          <w:szCs w:val="24"/>
        </w:rPr>
        <w:t xml:space="preserve"> geïnteresseerd in astronomie en geometrie. Dit schreef hij bijvoorbeeld in het voorwoord van de Koran die hij voor Petrus vertaalde. Hij heeft echter zijn interesses tijdelijk aan de kant gezet om Petrus te helpen bij het verwezenlijken van zijn doel, namelijk de Koran vertalen. Nadat hij de vertaling voor Petrus</w:t>
      </w:r>
      <w:r w:rsidR="00BA0819">
        <w:rPr>
          <w:rFonts w:ascii="Times New Roman" w:hAnsi="Times New Roman" w:cs="Times New Roman"/>
          <w:sz w:val="24"/>
          <w:szCs w:val="24"/>
        </w:rPr>
        <w:t xml:space="preserve"> had afgemaakt, werd hij benoemd</w:t>
      </w:r>
      <w:r w:rsidRPr="00E24F36">
        <w:rPr>
          <w:rFonts w:ascii="Times New Roman" w:hAnsi="Times New Roman" w:cs="Times New Roman"/>
          <w:sz w:val="24"/>
          <w:szCs w:val="24"/>
        </w:rPr>
        <w:t xml:space="preserve"> als aartsdiaken van Pamplona, wat waarschijnlijk betekent dat hij een priester was. In 1144 vertaalde hij een Arabisch boek over alchemie en het jaar daarna een boek over algebra, </w:t>
      </w:r>
      <w:r w:rsidR="00BA0819">
        <w:rPr>
          <w:rFonts w:ascii="Times New Roman" w:hAnsi="Times New Roman" w:cs="Times New Roman"/>
          <w:sz w:val="24"/>
          <w:szCs w:val="24"/>
        </w:rPr>
        <w:t>dat zeer</w:t>
      </w:r>
      <w:r w:rsidRPr="00E24F36">
        <w:rPr>
          <w:rFonts w:ascii="Times New Roman" w:hAnsi="Times New Roman" w:cs="Times New Roman"/>
          <w:sz w:val="24"/>
          <w:szCs w:val="24"/>
        </w:rPr>
        <w:t xml:space="preserve"> belangrijk is geweest voor de ontwikkeling van de algebra in Europa.</w:t>
      </w:r>
      <w:r w:rsidRPr="00E24F36">
        <w:rPr>
          <w:rStyle w:val="Voetnootmarkering"/>
          <w:rFonts w:ascii="Times New Roman" w:hAnsi="Times New Roman" w:cs="Times New Roman"/>
          <w:sz w:val="24"/>
          <w:szCs w:val="24"/>
        </w:rPr>
        <w:footnoteReference w:id="22"/>
      </w:r>
      <w:r w:rsidR="008816F4" w:rsidRPr="00E24F36">
        <w:rPr>
          <w:rFonts w:ascii="Times New Roman" w:hAnsi="Times New Roman" w:cs="Times New Roman"/>
          <w:sz w:val="24"/>
          <w:szCs w:val="24"/>
        </w:rPr>
        <w:t xml:space="preserve"> </w:t>
      </w:r>
    </w:p>
    <w:p w:rsidR="00E72C95" w:rsidRPr="00A177A8" w:rsidRDefault="00E72C95" w:rsidP="00E24F36">
      <w:pPr>
        <w:spacing w:after="0" w:line="360" w:lineRule="auto"/>
        <w:rPr>
          <w:rFonts w:ascii="Times New Roman" w:hAnsi="Times New Roman" w:cs="Times New Roman"/>
          <w:sz w:val="24"/>
          <w:szCs w:val="24"/>
          <w:lang w:val="en-US"/>
        </w:rPr>
      </w:pPr>
      <w:r w:rsidRPr="00E24F36">
        <w:rPr>
          <w:rFonts w:ascii="Times New Roman" w:hAnsi="Times New Roman" w:cs="Times New Roman"/>
          <w:sz w:val="24"/>
          <w:szCs w:val="24"/>
        </w:rPr>
        <w:tab/>
      </w:r>
      <w:r w:rsidRPr="006921FE">
        <w:rPr>
          <w:rFonts w:ascii="Times New Roman" w:hAnsi="Times New Roman" w:cs="Times New Roman"/>
          <w:sz w:val="24"/>
          <w:szCs w:val="24"/>
          <w:lang w:val="en-US"/>
        </w:rPr>
        <w:t>Robert van Ketton spreekt vol lof over Petrus en zegt</w:t>
      </w:r>
      <w:r w:rsidRPr="00A177A8">
        <w:rPr>
          <w:rFonts w:ascii="Times New Roman" w:hAnsi="Times New Roman" w:cs="Times New Roman"/>
          <w:sz w:val="24"/>
          <w:szCs w:val="24"/>
          <w:lang w:val="en-US"/>
        </w:rPr>
        <w:t xml:space="preserve">: “[Peter] is the venerable man whom the church of Cluny chose for itself as bridegroom, truly seeing in him the same thing that Christ saw in [the apostle] Peter.” </w:t>
      </w:r>
      <w:r w:rsidRPr="00E24F36">
        <w:rPr>
          <w:rFonts w:ascii="Times New Roman" w:hAnsi="Times New Roman" w:cs="Times New Roman"/>
          <w:sz w:val="24"/>
          <w:szCs w:val="24"/>
        </w:rPr>
        <w:t xml:space="preserve">Ook uitte hij zijn waardering voor het project wat Petrus was gestart. Hij waardeert de moeite die Petrus heeft gedaan om de verderfelijke doctrine van de </w:t>
      </w:r>
      <w:r w:rsidR="00AA584F">
        <w:rPr>
          <w:rFonts w:ascii="Times New Roman" w:hAnsi="Times New Roman" w:cs="Times New Roman"/>
          <w:sz w:val="24"/>
          <w:szCs w:val="24"/>
        </w:rPr>
        <w:t>i</w:t>
      </w:r>
      <w:r w:rsidRPr="00E24F36">
        <w:rPr>
          <w:rFonts w:ascii="Times New Roman" w:hAnsi="Times New Roman" w:cs="Times New Roman"/>
          <w:sz w:val="24"/>
          <w:szCs w:val="24"/>
        </w:rPr>
        <w:t xml:space="preserve">slam aan het licht te brengen. </w:t>
      </w:r>
      <w:r w:rsidR="00F531B9" w:rsidRPr="00E24F36">
        <w:rPr>
          <w:rFonts w:ascii="Times New Roman" w:hAnsi="Times New Roman" w:cs="Times New Roman"/>
          <w:sz w:val="24"/>
          <w:szCs w:val="24"/>
        </w:rPr>
        <w:t>I</w:t>
      </w:r>
      <w:r w:rsidRPr="00E24F36">
        <w:rPr>
          <w:rFonts w:ascii="Times New Roman" w:hAnsi="Times New Roman" w:cs="Times New Roman"/>
          <w:sz w:val="24"/>
          <w:szCs w:val="24"/>
        </w:rPr>
        <w:t xml:space="preserve">n tegenstelling tot veel andere christelijke priesters is </w:t>
      </w:r>
      <w:r w:rsidR="0039438D">
        <w:rPr>
          <w:rFonts w:ascii="Times New Roman" w:hAnsi="Times New Roman" w:cs="Times New Roman"/>
          <w:sz w:val="24"/>
          <w:szCs w:val="24"/>
        </w:rPr>
        <w:t xml:space="preserve">Van Ketton </w:t>
      </w:r>
      <w:r w:rsidRPr="00E24F36">
        <w:rPr>
          <w:rFonts w:ascii="Times New Roman" w:hAnsi="Times New Roman" w:cs="Times New Roman"/>
          <w:sz w:val="24"/>
          <w:szCs w:val="24"/>
        </w:rPr>
        <w:t xml:space="preserve">van mening dat de moslims wel bekeerd moeten worden. </w:t>
      </w:r>
      <w:r w:rsidRPr="006921FE">
        <w:rPr>
          <w:rFonts w:ascii="Times New Roman" w:hAnsi="Times New Roman" w:cs="Times New Roman"/>
          <w:sz w:val="24"/>
          <w:szCs w:val="24"/>
          <w:lang w:val="en-US"/>
        </w:rPr>
        <w:t>Hij zegt hierover</w:t>
      </w:r>
      <w:r w:rsidRPr="008B0169">
        <w:rPr>
          <w:rFonts w:ascii="Times New Roman" w:hAnsi="Times New Roman" w:cs="Times New Roman"/>
          <w:sz w:val="24"/>
          <w:szCs w:val="24"/>
          <w:lang w:val="en-US"/>
        </w:rPr>
        <w:t>:</w:t>
      </w:r>
      <w:r w:rsidRPr="00A177A8">
        <w:rPr>
          <w:rFonts w:ascii="Times New Roman" w:hAnsi="Times New Roman" w:cs="Times New Roman"/>
          <w:sz w:val="24"/>
          <w:szCs w:val="24"/>
          <w:lang w:val="en-US"/>
        </w:rPr>
        <w:t xml:space="preserve"> “They say in the presence of all, either by ignorance of negligence, that His beautiful portion of the human race [the Moslems] should hear nothing of His nuptials, or should be held fast in the chains of darkness and by the songs of Sirens, ignorant that His redemption has been accomplished.”</w:t>
      </w:r>
      <w:r w:rsidRPr="00E24F36">
        <w:rPr>
          <w:rStyle w:val="Voetnootmarkering"/>
          <w:rFonts w:ascii="Times New Roman" w:hAnsi="Times New Roman" w:cs="Times New Roman"/>
          <w:sz w:val="24"/>
          <w:szCs w:val="24"/>
        </w:rPr>
        <w:footnoteReference w:id="23"/>
      </w:r>
    </w:p>
    <w:p w:rsidR="000E15F4" w:rsidRPr="00E24F36" w:rsidRDefault="00371FED" w:rsidP="00E24F36">
      <w:pPr>
        <w:spacing w:after="0" w:line="360" w:lineRule="auto"/>
        <w:rPr>
          <w:rFonts w:ascii="Times New Roman" w:hAnsi="Times New Roman" w:cs="Times New Roman"/>
          <w:sz w:val="24"/>
          <w:szCs w:val="24"/>
        </w:rPr>
      </w:pPr>
      <w:r w:rsidRPr="00A177A8">
        <w:rPr>
          <w:rFonts w:ascii="Times New Roman" w:hAnsi="Times New Roman" w:cs="Times New Roman"/>
          <w:sz w:val="24"/>
          <w:szCs w:val="24"/>
          <w:lang w:val="en-US"/>
        </w:rPr>
        <w:tab/>
      </w:r>
      <w:r w:rsidR="00D156FF" w:rsidRPr="00E24F36">
        <w:rPr>
          <w:rFonts w:ascii="Times New Roman" w:hAnsi="Times New Roman" w:cs="Times New Roman"/>
          <w:sz w:val="24"/>
          <w:szCs w:val="24"/>
        </w:rPr>
        <w:t>Er kwam ook veel kritiek op deze vertaling</w:t>
      </w:r>
      <w:r w:rsidR="00F531B9" w:rsidRPr="00E24F36">
        <w:rPr>
          <w:rFonts w:ascii="Times New Roman" w:hAnsi="Times New Roman" w:cs="Times New Roman"/>
          <w:sz w:val="24"/>
          <w:szCs w:val="24"/>
        </w:rPr>
        <w:t xml:space="preserve"> </w:t>
      </w:r>
      <w:r w:rsidR="004A60E9">
        <w:rPr>
          <w:rFonts w:ascii="Times New Roman" w:hAnsi="Times New Roman" w:cs="Times New Roman"/>
          <w:sz w:val="24"/>
          <w:szCs w:val="24"/>
        </w:rPr>
        <w:t>van V</w:t>
      </w:r>
      <w:r w:rsidR="00F531B9" w:rsidRPr="00E24F36">
        <w:rPr>
          <w:rFonts w:ascii="Times New Roman" w:hAnsi="Times New Roman" w:cs="Times New Roman"/>
          <w:sz w:val="24"/>
          <w:szCs w:val="24"/>
        </w:rPr>
        <w:t>an Ketton</w:t>
      </w:r>
      <w:r w:rsidR="00D156FF" w:rsidRPr="00E24F36">
        <w:rPr>
          <w:rFonts w:ascii="Times New Roman" w:hAnsi="Times New Roman" w:cs="Times New Roman"/>
          <w:sz w:val="24"/>
          <w:szCs w:val="24"/>
        </w:rPr>
        <w:t xml:space="preserve">. </w:t>
      </w:r>
      <w:r w:rsidR="004A60E9">
        <w:rPr>
          <w:rFonts w:ascii="Times New Roman" w:hAnsi="Times New Roman" w:cs="Times New Roman"/>
          <w:sz w:val="24"/>
          <w:szCs w:val="24"/>
        </w:rPr>
        <w:t>Volgens Thomas Burman</w:t>
      </w:r>
      <w:r w:rsidR="006B5C2D">
        <w:rPr>
          <w:rFonts w:ascii="Times New Roman" w:hAnsi="Times New Roman" w:cs="Times New Roman"/>
          <w:sz w:val="24"/>
          <w:szCs w:val="24"/>
        </w:rPr>
        <w:t xml:space="preserve">, historicus en autoriteit op het gebied van de relaties tussen de islam en het christendom, </w:t>
      </w:r>
      <w:r w:rsidR="004A60E9">
        <w:rPr>
          <w:rFonts w:ascii="Times New Roman" w:hAnsi="Times New Roman" w:cs="Times New Roman"/>
          <w:sz w:val="24"/>
          <w:szCs w:val="24"/>
        </w:rPr>
        <w:t xml:space="preserve">komt de vroegste en </w:t>
      </w:r>
      <w:r w:rsidR="00D156FF" w:rsidRPr="00E24F36">
        <w:rPr>
          <w:rFonts w:ascii="Times New Roman" w:hAnsi="Times New Roman" w:cs="Times New Roman"/>
          <w:sz w:val="24"/>
          <w:szCs w:val="24"/>
        </w:rPr>
        <w:t xml:space="preserve">beste kritiek van Juan de Segovia (1393-1458). Hij had kritiek op de herindeling van de </w:t>
      </w:r>
      <w:r w:rsidR="00D156FF" w:rsidRPr="007F6FC4">
        <w:rPr>
          <w:rFonts w:ascii="Times New Roman" w:hAnsi="Times New Roman" w:cs="Times New Roman"/>
          <w:i/>
          <w:sz w:val="24"/>
          <w:szCs w:val="24"/>
        </w:rPr>
        <w:t>surahs</w:t>
      </w:r>
      <w:r w:rsidR="00D156FF" w:rsidRPr="00E24F36">
        <w:rPr>
          <w:rFonts w:ascii="Times New Roman" w:hAnsi="Times New Roman" w:cs="Times New Roman"/>
          <w:sz w:val="24"/>
          <w:szCs w:val="24"/>
        </w:rPr>
        <w:t xml:space="preserve"> in meer dan de standaard 114</w:t>
      </w:r>
      <w:r w:rsidR="007F6FC4">
        <w:rPr>
          <w:rFonts w:ascii="Times New Roman" w:hAnsi="Times New Roman" w:cs="Times New Roman"/>
          <w:sz w:val="24"/>
          <w:szCs w:val="24"/>
        </w:rPr>
        <w:t>. Ook  op</w:t>
      </w:r>
      <w:r w:rsidR="00D156FF" w:rsidRPr="00E24F36">
        <w:rPr>
          <w:rFonts w:ascii="Times New Roman" w:hAnsi="Times New Roman" w:cs="Times New Roman"/>
          <w:sz w:val="24"/>
          <w:szCs w:val="24"/>
        </w:rPr>
        <w:t xml:space="preserve"> de volgorde van de passages, de betekenisgeving aan bepaalde termen en het weglaten van stukken tekst</w:t>
      </w:r>
      <w:r w:rsidR="007F6FC4">
        <w:rPr>
          <w:rFonts w:ascii="Times New Roman" w:hAnsi="Times New Roman" w:cs="Times New Roman"/>
          <w:sz w:val="24"/>
          <w:szCs w:val="24"/>
        </w:rPr>
        <w:t xml:space="preserve"> uitte hij kritiek</w:t>
      </w:r>
      <w:r w:rsidR="00D156FF" w:rsidRPr="00E24F36">
        <w:rPr>
          <w:rFonts w:ascii="Times New Roman" w:hAnsi="Times New Roman" w:cs="Times New Roman"/>
          <w:sz w:val="24"/>
          <w:szCs w:val="24"/>
        </w:rPr>
        <w:t>.</w:t>
      </w:r>
      <w:r w:rsidR="00D156FF" w:rsidRPr="00E24F36">
        <w:rPr>
          <w:rStyle w:val="Voetnootmarkering"/>
          <w:rFonts w:ascii="Times New Roman" w:hAnsi="Times New Roman" w:cs="Times New Roman"/>
          <w:sz w:val="24"/>
          <w:szCs w:val="24"/>
        </w:rPr>
        <w:footnoteReference w:id="24"/>
      </w:r>
      <w:r w:rsidR="00F531B9" w:rsidRPr="00E24F36">
        <w:rPr>
          <w:rFonts w:ascii="Times New Roman" w:hAnsi="Times New Roman" w:cs="Times New Roman"/>
          <w:sz w:val="24"/>
          <w:szCs w:val="24"/>
        </w:rPr>
        <w:t xml:space="preserve"> </w:t>
      </w:r>
      <w:r w:rsidR="00B510FD">
        <w:rPr>
          <w:rFonts w:ascii="Times New Roman" w:hAnsi="Times New Roman" w:cs="Times New Roman"/>
          <w:sz w:val="24"/>
          <w:szCs w:val="24"/>
        </w:rPr>
        <w:t xml:space="preserve">Van Ketton </w:t>
      </w:r>
      <w:r w:rsidR="000E15F4" w:rsidRPr="00E24F36">
        <w:rPr>
          <w:rFonts w:ascii="Times New Roman" w:hAnsi="Times New Roman" w:cs="Times New Roman"/>
          <w:sz w:val="24"/>
          <w:szCs w:val="24"/>
        </w:rPr>
        <w:t>heeft aan de vertaling van de Koran ook eigen stukken tekst toegevoegd. Deze moesten de lezer waarschuwen voor alle leugens en fabeltjes die hem</w:t>
      </w:r>
      <w:r w:rsidR="00B510FD">
        <w:rPr>
          <w:rFonts w:ascii="Times New Roman" w:hAnsi="Times New Roman" w:cs="Times New Roman"/>
          <w:sz w:val="24"/>
          <w:szCs w:val="24"/>
        </w:rPr>
        <w:t xml:space="preserve"> of haar</w:t>
      </w:r>
      <w:r w:rsidR="000E15F4" w:rsidRPr="00E24F36">
        <w:rPr>
          <w:rFonts w:ascii="Times New Roman" w:hAnsi="Times New Roman" w:cs="Times New Roman"/>
          <w:sz w:val="24"/>
          <w:szCs w:val="24"/>
        </w:rPr>
        <w:t xml:space="preserve"> te wachten stond</w:t>
      </w:r>
      <w:r w:rsidR="00531AA5">
        <w:rPr>
          <w:rFonts w:ascii="Times New Roman" w:hAnsi="Times New Roman" w:cs="Times New Roman"/>
          <w:sz w:val="24"/>
          <w:szCs w:val="24"/>
        </w:rPr>
        <w:t>en</w:t>
      </w:r>
      <w:r w:rsidR="000E15F4" w:rsidRPr="00E24F36">
        <w:rPr>
          <w:rFonts w:ascii="Times New Roman" w:hAnsi="Times New Roman" w:cs="Times New Roman"/>
          <w:sz w:val="24"/>
          <w:szCs w:val="24"/>
        </w:rPr>
        <w:t xml:space="preserve"> in de tekst.</w:t>
      </w:r>
      <w:r w:rsidR="007C41AA" w:rsidRPr="00E24F36">
        <w:rPr>
          <w:rStyle w:val="Voetnootmarkering"/>
          <w:rFonts w:ascii="Times New Roman" w:hAnsi="Times New Roman" w:cs="Times New Roman"/>
          <w:sz w:val="24"/>
          <w:szCs w:val="24"/>
        </w:rPr>
        <w:footnoteReference w:id="25"/>
      </w:r>
    </w:p>
    <w:p w:rsidR="00802109" w:rsidRDefault="00802109" w:rsidP="00E24F36">
      <w:pPr>
        <w:spacing w:after="0" w:line="360" w:lineRule="auto"/>
        <w:rPr>
          <w:rFonts w:ascii="Times New Roman" w:hAnsi="Times New Roman" w:cs="Times New Roman"/>
          <w:i/>
          <w:sz w:val="24"/>
          <w:szCs w:val="24"/>
          <w:u w:val="single"/>
        </w:rPr>
      </w:pPr>
    </w:p>
    <w:p w:rsidR="00707D56" w:rsidRPr="00E24F36" w:rsidRDefault="003613DF" w:rsidP="00E24F36">
      <w:pPr>
        <w:spacing w:after="0" w:line="36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Hoofdstuk 3 - </w:t>
      </w:r>
      <w:r w:rsidR="00D156FF" w:rsidRPr="00E24F36">
        <w:rPr>
          <w:rFonts w:ascii="Times New Roman" w:hAnsi="Times New Roman" w:cs="Times New Roman"/>
          <w:i/>
          <w:sz w:val="24"/>
          <w:szCs w:val="24"/>
          <w:u w:val="single"/>
        </w:rPr>
        <w:t>Mark van Toledo</w:t>
      </w:r>
    </w:p>
    <w:p w:rsidR="00223387" w:rsidRDefault="00223387" w:rsidP="00E24F36">
      <w:pPr>
        <w:spacing w:after="0" w:line="360" w:lineRule="auto"/>
        <w:rPr>
          <w:rFonts w:ascii="Times New Roman" w:hAnsi="Times New Roman" w:cs="Times New Roman"/>
          <w:sz w:val="24"/>
          <w:szCs w:val="24"/>
        </w:rPr>
      </w:pPr>
      <w:r w:rsidRPr="00E24F36">
        <w:rPr>
          <w:rFonts w:ascii="Times New Roman" w:hAnsi="Times New Roman" w:cs="Times New Roman"/>
          <w:sz w:val="24"/>
          <w:szCs w:val="24"/>
        </w:rPr>
        <w:t xml:space="preserve">Toledo is beroemd als centrum voor het vertalen van Arabische wetenschappelijke en filosofische teksten in het Latijn. </w:t>
      </w:r>
      <w:r w:rsidR="000B1DDD" w:rsidRPr="00E24F36">
        <w:rPr>
          <w:rFonts w:ascii="Times New Roman" w:hAnsi="Times New Roman" w:cs="Times New Roman"/>
          <w:sz w:val="24"/>
          <w:szCs w:val="24"/>
        </w:rPr>
        <w:t xml:space="preserve">Verschillende factoren hebben bijgedragen aan het verwerven van deze status. Een daarvan was de mix van talen die de bevolking sprak. </w:t>
      </w:r>
      <w:r w:rsidR="00EB7C89" w:rsidRPr="00E24F36">
        <w:rPr>
          <w:rFonts w:ascii="Times New Roman" w:hAnsi="Times New Roman" w:cs="Times New Roman"/>
          <w:sz w:val="24"/>
          <w:szCs w:val="24"/>
        </w:rPr>
        <w:t xml:space="preserve">In 1085 </w:t>
      </w:r>
      <w:r w:rsidR="008C3B8A" w:rsidRPr="00E24F36">
        <w:rPr>
          <w:rFonts w:ascii="Times New Roman" w:hAnsi="Times New Roman" w:cs="Times New Roman"/>
          <w:sz w:val="24"/>
          <w:szCs w:val="24"/>
        </w:rPr>
        <w:t>wer</w:t>
      </w:r>
      <w:r w:rsidR="00D47F33" w:rsidRPr="00E24F36">
        <w:rPr>
          <w:rFonts w:ascii="Times New Roman" w:hAnsi="Times New Roman" w:cs="Times New Roman"/>
          <w:sz w:val="24"/>
          <w:szCs w:val="24"/>
        </w:rPr>
        <w:t>d</w:t>
      </w:r>
      <w:r w:rsidR="008C3B8A" w:rsidRPr="00E24F36">
        <w:rPr>
          <w:rFonts w:ascii="Times New Roman" w:hAnsi="Times New Roman" w:cs="Times New Roman"/>
          <w:sz w:val="24"/>
          <w:szCs w:val="24"/>
        </w:rPr>
        <w:t xml:space="preserve"> Toledo veroverd van de Arabieren door </w:t>
      </w:r>
      <w:r w:rsidR="000B1DDD" w:rsidRPr="00E24F36">
        <w:rPr>
          <w:rFonts w:ascii="Times New Roman" w:hAnsi="Times New Roman" w:cs="Times New Roman"/>
          <w:sz w:val="24"/>
          <w:szCs w:val="24"/>
        </w:rPr>
        <w:t>Alfons VI (1040-1109), koning van Léon</w:t>
      </w:r>
      <w:r w:rsidR="008C3B8A" w:rsidRPr="00E24F36">
        <w:rPr>
          <w:rFonts w:ascii="Times New Roman" w:hAnsi="Times New Roman" w:cs="Times New Roman"/>
          <w:sz w:val="24"/>
          <w:szCs w:val="24"/>
        </w:rPr>
        <w:t>.</w:t>
      </w:r>
      <w:r w:rsidR="00EB7C89" w:rsidRPr="00E24F36">
        <w:rPr>
          <w:rFonts w:ascii="Times New Roman" w:hAnsi="Times New Roman" w:cs="Times New Roman"/>
          <w:sz w:val="24"/>
          <w:szCs w:val="24"/>
        </w:rPr>
        <w:t xml:space="preserve"> Dit ging zonder bloedvergieten en de Arabieren gaven zich al s</w:t>
      </w:r>
      <w:r w:rsidR="00CD066C">
        <w:rPr>
          <w:rFonts w:ascii="Times New Roman" w:hAnsi="Times New Roman" w:cs="Times New Roman"/>
          <w:sz w:val="24"/>
          <w:szCs w:val="24"/>
        </w:rPr>
        <w:t>poedig</w:t>
      </w:r>
      <w:r w:rsidR="00EB7C89" w:rsidRPr="00E24F36">
        <w:rPr>
          <w:rFonts w:ascii="Times New Roman" w:hAnsi="Times New Roman" w:cs="Times New Roman"/>
          <w:sz w:val="24"/>
          <w:szCs w:val="24"/>
        </w:rPr>
        <w:t xml:space="preserve"> over. De inwoners van de stad mochten er blijven wonen en al hun bezittingen en rechten houden. Alfons noemde zichzelf ook wel “the king of the two religions.”</w:t>
      </w:r>
      <w:r w:rsidR="00EB7C89" w:rsidRPr="00E24F36">
        <w:rPr>
          <w:rStyle w:val="Voetnootmarkering"/>
          <w:rFonts w:ascii="Times New Roman" w:hAnsi="Times New Roman" w:cs="Times New Roman"/>
          <w:sz w:val="24"/>
          <w:szCs w:val="24"/>
        </w:rPr>
        <w:footnoteReference w:id="26"/>
      </w:r>
      <w:r w:rsidR="00EB7C89" w:rsidRPr="00E24F36">
        <w:rPr>
          <w:rFonts w:ascii="Times New Roman" w:hAnsi="Times New Roman" w:cs="Times New Roman"/>
          <w:sz w:val="24"/>
          <w:szCs w:val="24"/>
        </w:rPr>
        <w:t xml:space="preserve"> </w:t>
      </w:r>
      <w:r w:rsidR="002E1994" w:rsidRPr="00E24F36">
        <w:rPr>
          <w:rFonts w:ascii="Times New Roman" w:hAnsi="Times New Roman" w:cs="Times New Roman"/>
          <w:sz w:val="24"/>
          <w:szCs w:val="24"/>
        </w:rPr>
        <w:t xml:space="preserve">Hoewel hij de oorspronkelijke bewoners dus toestond te blijven wonen in Toledo, besloot het grootste gedeelte van de </w:t>
      </w:r>
      <w:r w:rsidR="00AA584F">
        <w:rPr>
          <w:rFonts w:ascii="Times New Roman" w:hAnsi="Times New Roman" w:cs="Times New Roman"/>
          <w:sz w:val="24"/>
          <w:szCs w:val="24"/>
        </w:rPr>
        <w:t>i</w:t>
      </w:r>
      <w:r w:rsidR="002E1994" w:rsidRPr="00E24F36">
        <w:rPr>
          <w:rFonts w:ascii="Times New Roman" w:hAnsi="Times New Roman" w:cs="Times New Roman"/>
          <w:sz w:val="24"/>
          <w:szCs w:val="24"/>
        </w:rPr>
        <w:t>slamitische elite te verhuizen. De gewone islamieten bekeerden zich massaal tot het christendom. De joden in de stad behielden hun woonplaatsen en geloof, maar waren af en toe sl</w:t>
      </w:r>
      <w:r w:rsidR="00FC1AB8">
        <w:rPr>
          <w:rFonts w:ascii="Times New Roman" w:hAnsi="Times New Roman" w:cs="Times New Roman"/>
          <w:sz w:val="24"/>
          <w:szCs w:val="24"/>
        </w:rPr>
        <w:t>achtoffer van pogroms. De meest</w:t>
      </w:r>
      <w:r w:rsidR="002E1994" w:rsidRPr="00E24F36">
        <w:rPr>
          <w:rFonts w:ascii="Times New Roman" w:hAnsi="Times New Roman" w:cs="Times New Roman"/>
          <w:sz w:val="24"/>
          <w:szCs w:val="24"/>
        </w:rPr>
        <w:t xml:space="preserve"> interessante </w:t>
      </w:r>
      <w:r w:rsidR="000E7465" w:rsidRPr="00E24F36">
        <w:rPr>
          <w:rFonts w:ascii="Times New Roman" w:hAnsi="Times New Roman" w:cs="Times New Roman"/>
          <w:sz w:val="24"/>
          <w:szCs w:val="24"/>
        </w:rPr>
        <w:t xml:space="preserve">en significante </w:t>
      </w:r>
      <w:r w:rsidR="002E1994" w:rsidRPr="00E24F36">
        <w:rPr>
          <w:rFonts w:ascii="Times New Roman" w:hAnsi="Times New Roman" w:cs="Times New Roman"/>
          <w:sz w:val="24"/>
          <w:szCs w:val="24"/>
        </w:rPr>
        <w:t xml:space="preserve">groep van de inwoners van Toledo waren de zogenoemde Mozaraben. </w:t>
      </w:r>
      <w:r w:rsidR="000E7465" w:rsidRPr="00E24F36">
        <w:rPr>
          <w:rFonts w:ascii="Times New Roman" w:hAnsi="Times New Roman" w:cs="Times New Roman"/>
          <w:sz w:val="24"/>
          <w:szCs w:val="24"/>
        </w:rPr>
        <w:t xml:space="preserve">Dit waren de ‘gearabiseerde’ christenen. Het grootste </w:t>
      </w:r>
      <w:r w:rsidR="008E1EE6" w:rsidRPr="00E24F36">
        <w:rPr>
          <w:rFonts w:ascii="Times New Roman" w:hAnsi="Times New Roman" w:cs="Times New Roman"/>
          <w:sz w:val="24"/>
          <w:szCs w:val="24"/>
        </w:rPr>
        <w:t>gedeelte van de samenleving in T</w:t>
      </w:r>
      <w:r w:rsidR="000E7465" w:rsidRPr="00E24F36">
        <w:rPr>
          <w:rFonts w:ascii="Times New Roman" w:hAnsi="Times New Roman" w:cs="Times New Roman"/>
          <w:sz w:val="24"/>
          <w:szCs w:val="24"/>
        </w:rPr>
        <w:t xml:space="preserve">oledo sprak dus zowel Arabisch als </w:t>
      </w:r>
      <w:r w:rsidR="00671A7E" w:rsidRPr="00E24F36">
        <w:rPr>
          <w:rFonts w:ascii="Times New Roman" w:hAnsi="Times New Roman" w:cs="Times New Roman"/>
          <w:sz w:val="24"/>
          <w:szCs w:val="24"/>
        </w:rPr>
        <w:t>Spaans.</w:t>
      </w:r>
      <w:r w:rsidR="005A27B6" w:rsidRPr="00E24F36">
        <w:rPr>
          <w:rFonts w:ascii="Times New Roman" w:hAnsi="Times New Roman" w:cs="Times New Roman"/>
          <w:sz w:val="24"/>
          <w:szCs w:val="24"/>
        </w:rPr>
        <w:t xml:space="preserve"> Arabisch was</w:t>
      </w:r>
      <w:r w:rsidR="00C03D9F">
        <w:rPr>
          <w:rFonts w:ascii="Times New Roman" w:hAnsi="Times New Roman" w:cs="Times New Roman"/>
          <w:sz w:val="24"/>
          <w:szCs w:val="24"/>
        </w:rPr>
        <w:t xml:space="preserve"> zelfs</w:t>
      </w:r>
      <w:r w:rsidR="005A27B6" w:rsidRPr="00E24F36">
        <w:rPr>
          <w:rFonts w:ascii="Times New Roman" w:hAnsi="Times New Roman" w:cs="Times New Roman"/>
          <w:sz w:val="24"/>
          <w:szCs w:val="24"/>
        </w:rPr>
        <w:t xml:space="preserve"> de taal van de religie en de cultuur in de stad.</w:t>
      </w:r>
      <w:r w:rsidR="00576275" w:rsidRPr="00E24F36">
        <w:rPr>
          <w:rStyle w:val="Voetnootmarkering"/>
          <w:rFonts w:ascii="Times New Roman" w:hAnsi="Times New Roman" w:cs="Times New Roman"/>
          <w:sz w:val="24"/>
          <w:szCs w:val="24"/>
        </w:rPr>
        <w:footnoteReference w:id="27"/>
      </w:r>
      <w:r w:rsidR="00671A7E" w:rsidRPr="00E24F36">
        <w:rPr>
          <w:rFonts w:ascii="Times New Roman" w:hAnsi="Times New Roman" w:cs="Times New Roman"/>
          <w:sz w:val="24"/>
          <w:szCs w:val="24"/>
        </w:rPr>
        <w:t xml:space="preserve"> </w:t>
      </w:r>
    </w:p>
    <w:p w:rsidR="00223387" w:rsidRPr="00E24F36" w:rsidRDefault="00B33220" w:rsidP="00E24F3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Waarschijnlijk is door het vertrek van de islamitische elite de wetenschap niet verder ontwikkeld. </w:t>
      </w:r>
      <w:r w:rsidRPr="00E24F36">
        <w:rPr>
          <w:rFonts w:ascii="Times New Roman" w:hAnsi="Times New Roman" w:cs="Times New Roman"/>
          <w:sz w:val="24"/>
          <w:szCs w:val="24"/>
        </w:rPr>
        <w:t>Wel is de kennis die vergaard was vóór het vertrek van de elite bewaard gebleven</w:t>
      </w:r>
      <w:r>
        <w:rPr>
          <w:rFonts w:ascii="Times New Roman" w:hAnsi="Times New Roman" w:cs="Times New Roman"/>
          <w:sz w:val="24"/>
          <w:szCs w:val="24"/>
        </w:rPr>
        <w:t xml:space="preserve"> onder Arabische geleerden </w:t>
      </w:r>
      <w:r w:rsidR="00E16881">
        <w:rPr>
          <w:rFonts w:ascii="Times New Roman" w:hAnsi="Times New Roman" w:cs="Times New Roman"/>
          <w:sz w:val="24"/>
          <w:szCs w:val="24"/>
        </w:rPr>
        <w:t>in de vorm van boeken.</w:t>
      </w:r>
      <w:r w:rsidR="00E513BA" w:rsidRPr="00E24F36">
        <w:rPr>
          <w:rStyle w:val="Voetnootmarkering"/>
          <w:rFonts w:ascii="Times New Roman" w:hAnsi="Times New Roman" w:cs="Times New Roman"/>
          <w:sz w:val="24"/>
          <w:szCs w:val="24"/>
        </w:rPr>
        <w:footnoteReference w:id="28"/>
      </w:r>
      <w:r w:rsidR="00E513BA" w:rsidRPr="00E24F36">
        <w:rPr>
          <w:rFonts w:ascii="Times New Roman" w:hAnsi="Times New Roman" w:cs="Times New Roman"/>
          <w:sz w:val="24"/>
          <w:szCs w:val="24"/>
        </w:rPr>
        <w:t xml:space="preserve"> </w:t>
      </w:r>
      <w:r w:rsidR="009F02B9" w:rsidRPr="00E24F36">
        <w:rPr>
          <w:rFonts w:ascii="Times New Roman" w:hAnsi="Times New Roman" w:cs="Times New Roman"/>
          <w:sz w:val="24"/>
          <w:szCs w:val="24"/>
        </w:rPr>
        <w:t>Tot 1130 is er echter vrij weinig bekend en nauwelijks bewijs van interesse in Arabische teksten vertaald in het Latijn. Er was namelijk een geïnteresseerd publiek nodig die de taal zelf niet sprak. De enige interesse van vlak na de verovering die bekend is, is d</w:t>
      </w:r>
      <w:r w:rsidR="003C60DF">
        <w:rPr>
          <w:rFonts w:ascii="Times New Roman" w:hAnsi="Times New Roman" w:cs="Times New Roman"/>
          <w:sz w:val="24"/>
          <w:szCs w:val="24"/>
        </w:rPr>
        <w:t xml:space="preserve">ie van de kerkelijken van Cluny, maar </w:t>
      </w:r>
      <w:r w:rsidR="00E16881">
        <w:rPr>
          <w:rFonts w:ascii="Times New Roman" w:hAnsi="Times New Roman" w:cs="Times New Roman"/>
          <w:sz w:val="24"/>
          <w:szCs w:val="24"/>
        </w:rPr>
        <w:t xml:space="preserve">dezen </w:t>
      </w:r>
      <w:r w:rsidR="003C60DF">
        <w:rPr>
          <w:rFonts w:ascii="Times New Roman" w:hAnsi="Times New Roman" w:cs="Times New Roman"/>
          <w:sz w:val="24"/>
          <w:szCs w:val="24"/>
        </w:rPr>
        <w:t xml:space="preserve">stonden zeer </w:t>
      </w:r>
      <w:r w:rsidR="009F02B9" w:rsidRPr="00E24F36">
        <w:rPr>
          <w:rFonts w:ascii="Times New Roman" w:hAnsi="Times New Roman" w:cs="Times New Roman"/>
          <w:sz w:val="24"/>
          <w:szCs w:val="24"/>
        </w:rPr>
        <w:t>vijandig tegenover de Mozaraben. Met deze groep wilden zij liever niets te maken hebben</w:t>
      </w:r>
      <w:r w:rsidR="00E20D57">
        <w:rPr>
          <w:rFonts w:ascii="Times New Roman" w:hAnsi="Times New Roman" w:cs="Times New Roman"/>
          <w:sz w:val="24"/>
          <w:szCs w:val="24"/>
        </w:rPr>
        <w:t xml:space="preserve">. Ze </w:t>
      </w:r>
      <w:r w:rsidR="009F02B9" w:rsidRPr="00E24F36">
        <w:rPr>
          <w:rFonts w:ascii="Times New Roman" w:hAnsi="Times New Roman" w:cs="Times New Roman"/>
          <w:sz w:val="24"/>
          <w:szCs w:val="24"/>
        </w:rPr>
        <w:t>gingen</w:t>
      </w:r>
      <w:r w:rsidR="00E20D57">
        <w:rPr>
          <w:rFonts w:ascii="Times New Roman" w:hAnsi="Times New Roman" w:cs="Times New Roman"/>
          <w:sz w:val="24"/>
          <w:szCs w:val="24"/>
        </w:rPr>
        <w:t xml:space="preserve"> het</w:t>
      </w:r>
      <w:r w:rsidR="009F02B9" w:rsidRPr="00E24F36">
        <w:rPr>
          <w:rFonts w:ascii="Times New Roman" w:hAnsi="Times New Roman" w:cs="Times New Roman"/>
          <w:sz w:val="24"/>
          <w:szCs w:val="24"/>
        </w:rPr>
        <w:t xml:space="preserve"> contact met de Mozaraben dan ook uit de weg, hoewel ze veel van hen hadden kunnen leren wat betreft de Arabische wetenschap. </w:t>
      </w:r>
      <w:r w:rsidR="0024479D" w:rsidRPr="00E24F36">
        <w:rPr>
          <w:rFonts w:ascii="Times New Roman" w:hAnsi="Times New Roman" w:cs="Times New Roman"/>
          <w:sz w:val="24"/>
          <w:szCs w:val="24"/>
        </w:rPr>
        <w:t>Toch zijn het deze kerkelijken die het begin van de vertalingsbeweging zijn.</w:t>
      </w:r>
      <w:r w:rsidR="00EA40CB" w:rsidRPr="00E24F36">
        <w:rPr>
          <w:rStyle w:val="Voetnootmarkering"/>
          <w:rFonts w:ascii="Times New Roman" w:hAnsi="Times New Roman" w:cs="Times New Roman"/>
          <w:sz w:val="24"/>
          <w:szCs w:val="24"/>
        </w:rPr>
        <w:footnoteReference w:id="29"/>
      </w:r>
      <w:r w:rsidR="0024479D" w:rsidRPr="00E24F36">
        <w:rPr>
          <w:rFonts w:ascii="Times New Roman" w:hAnsi="Times New Roman" w:cs="Times New Roman"/>
          <w:sz w:val="24"/>
          <w:szCs w:val="24"/>
        </w:rPr>
        <w:t xml:space="preserve">  </w:t>
      </w:r>
    </w:p>
    <w:p w:rsidR="006C0EDE" w:rsidRPr="00E24F36" w:rsidRDefault="00C03D9F" w:rsidP="00E24F36">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De priester </w:t>
      </w:r>
      <w:r w:rsidR="00D156FF" w:rsidRPr="00E24F36">
        <w:rPr>
          <w:rFonts w:ascii="Times New Roman" w:hAnsi="Times New Roman" w:cs="Times New Roman"/>
          <w:sz w:val="24"/>
          <w:szCs w:val="24"/>
        </w:rPr>
        <w:t>Mark van Toledo (1193-1216) heeft ook een vertaling</w:t>
      </w:r>
      <w:r w:rsidR="009D0818" w:rsidRPr="00E24F36">
        <w:rPr>
          <w:rFonts w:ascii="Times New Roman" w:hAnsi="Times New Roman" w:cs="Times New Roman"/>
          <w:sz w:val="24"/>
          <w:szCs w:val="24"/>
        </w:rPr>
        <w:t xml:space="preserve"> van de Koran</w:t>
      </w:r>
      <w:r w:rsidR="00D156FF" w:rsidRPr="00E24F36">
        <w:rPr>
          <w:rFonts w:ascii="Times New Roman" w:hAnsi="Times New Roman" w:cs="Times New Roman"/>
          <w:sz w:val="24"/>
          <w:szCs w:val="24"/>
        </w:rPr>
        <w:t xml:space="preserve"> in het Latijn gemaakt in 1210 en 1211. </w:t>
      </w:r>
      <w:r w:rsidR="0032676A">
        <w:rPr>
          <w:rFonts w:ascii="Times New Roman" w:hAnsi="Times New Roman" w:cs="Times New Roman"/>
          <w:sz w:val="24"/>
          <w:szCs w:val="24"/>
        </w:rPr>
        <w:t>Van Toledo</w:t>
      </w:r>
      <w:r w:rsidR="00B267B9" w:rsidRPr="00E24F36">
        <w:rPr>
          <w:rFonts w:ascii="Times New Roman" w:hAnsi="Times New Roman" w:cs="Times New Roman"/>
          <w:sz w:val="24"/>
          <w:szCs w:val="24"/>
        </w:rPr>
        <w:t xml:space="preserve"> noteerde</w:t>
      </w:r>
      <w:r w:rsidR="00963056">
        <w:rPr>
          <w:rFonts w:ascii="Times New Roman" w:hAnsi="Times New Roman" w:cs="Times New Roman"/>
          <w:sz w:val="24"/>
          <w:szCs w:val="24"/>
        </w:rPr>
        <w:t xml:space="preserve"> zelf de laatste maand van het i</w:t>
      </w:r>
      <w:r w:rsidR="00B267B9" w:rsidRPr="00E24F36">
        <w:rPr>
          <w:rFonts w:ascii="Times New Roman" w:hAnsi="Times New Roman" w:cs="Times New Roman"/>
          <w:sz w:val="24"/>
          <w:szCs w:val="24"/>
        </w:rPr>
        <w:t xml:space="preserve">slamitische jaar 606 in zijn vertaling, wat overeenkomt met juni 1210. </w:t>
      </w:r>
      <w:r w:rsidR="00D156FF" w:rsidRPr="00E24F36">
        <w:rPr>
          <w:rFonts w:ascii="Times New Roman" w:hAnsi="Times New Roman" w:cs="Times New Roman"/>
          <w:sz w:val="24"/>
          <w:szCs w:val="24"/>
        </w:rPr>
        <w:t>Ook hij was, net als Robert</w:t>
      </w:r>
      <w:r w:rsidR="00CF55DC" w:rsidRPr="00E24F36">
        <w:rPr>
          <w:rFonts w:ascii="Times New Roman" w:hAnsi="Times New Roman" w:cs="Times New Roman"/>
          <w:sz w:val="24"/>
          <w:szCs w:val="24"/>
        </w:rPr>
        <w:t xml:space="preserve"> van Ketton</w:t>
      </w:r>
      <w:r w:rsidR="00D156FF" w:rsidRPr="00E24F36">
        <w:rPr>
          <w:rFonts w:ascii="Times New Roman" w:hAnsi="Times New Roman" w:cs="Times New Roman"/>
          <w:sz w:val="24"/>
          <w:szCs w:val="24"/>
        </w:rPr>
        <w:t xml:space="preserve">, oorspronkelijk een vertaler van </w:t>
      </w:r>
      <w:r w:rsidR="00E8263D">
        <w:rPr>
          <w:rFonts w:ascii="Times New Roman" w:hAnsi="Times New Roman" w:cs="Times New Roman"/>
          <w:sz w:val="24"/>
          <w:szCs w:val="24"/>
        </w:rPr>
        <w:t>wetenschappelijke</w:t>
      </w:r>
      <w:r w:rsidR="00D156FF" w:rsidRPr="00E24F36">
        <w:rPr>
          <w:rFonts w:ascii="Times New Roman" w:hAnsi="Times New Roman" w:cs="Times New Roman"/>
          <w:sz w:val="24"/>
          <w:szCs w:val="24"/>
        </w:rPr>
        <w:t xml:space="preserve"> Arabische geschriften. </w:t>
      </w:r>
      <w:r w:rsidR="003C60DF">
        <w:rPr>
          <w:rFonts w:ascii="Times New Roman" w:hAnsi="Times New Roman" w:cs="Times New Roman"/>
          <w:sz w:val="24"/>
          <w:szCs w:val="24"/>
        </w:rPr>
        <w:t xml:space="preserve">Toch ging hij, </w:t>
      </w:r>
      <w:r w:rsidR="00D156FF" w:rsidRPr="00E24F36">
        <w:rPr>
          <w:rFonts w:ascii="Times New Roman" w:hAnsi="Times New Roman" w:cs="Times New Roman"/>
          <w:sz w:val="24"/>
          <w:szCs w:val="24"/>
        </w:rPr>
        <w:t xml:space="preserve">in opdracht van de aartsbisschop van Toledo, Rodrigo Jiménez de Rada, de Koran vertalen. </w:t>
      </w:r>
      <w:r w:rsidR="00B267B9" w:rsidRPr="00E24F36">
        <w:rPr>
          <w:rFonts w:ascii="Times New Roman" w:hAnsi="Times New Roman" w:cs="Times New Roman"/>
          <w:sz w:val="24"/>
          <w:szCs w:val="24"/>
        </w:rPr>
        <w:t>In het einde van zijn inleiding van de vertaling, noemt Mark in een pa</w:t>
      </w:r>
      <w:r w:rsidR="0048145A">
        <w:rPr>
          <w:rFonts w:ascii="Times New Roman" w:hAnsi="Times New Roman" w:cs="Times New Roman"/>
          <w:sz w:val="24"/>
          <w:szCs w:val="24"/>
        </w:rPr>
        <w:t>ar zinnen de beweegredenen van D</w:t>
      </w:r>
      <w:r w:rsidR="00B267B9" w:rsidRPr="00E24F36">
        <w:rPr>
          <w:rFonts w:ascii="Times New Roman" w:hAnsi="Times New Roman" w:cs="Times New Roman"/>
          <w:sz w:val="24"/>
          <w:szCs w:val="24"/>
        </w:rPr>
        <w:t xml:space="preserve">e Rada om hem opdracht te geven de Koran te vertalen. Namelijk om te vechten tegen de moslims en om ze te </w:t>
      </w:r>
      <w:r w:rsidR="001E37DC">
        <w:rPr>
          <w:rFonts w:ascii="Times New Roman" w:hAnsi="Times New Roman" w:cs="Times New Roman"/>
          <w:sz w:val="24"/>
          <w:szCs w:val="24"/>
        </w:rPr>
        <w:t>verwarren. Doel hiervan was om een deel</w:t>
      </w:r>
      <w:r w:rsidR="00B267B9" w:rsidRPr="00E24F36">
        <w:rPr>
          <w:rFonts w:ascii="Times New Roman" w:hAnsi="Times New Roman" w:cs="Times New Roman"/>
          <w:sz w:val="24"/>
          <w:szCs w:val="24"/>
        </w:rPr>
        <w:t xml:space="preserve"> van hen te bekeren tot het christendom, zonder wapens te hoeven gebruiken.</w:t>
      </w:r>
      <w:r w:rsidR="00B267B9" w:rsidRPr="00E24F36">
        <w:rPr>
          <w:rStyle w:val="Voetnootmarkering"/>
          <w:rFonts w:ascii="Times New Roman" w:hAnsi="Times New Roman" w:cs="Times New Roman"/>
          <w:sz w:val="24"/>
          <w:szCs w:val="24"/>
        </w:rPr>
        <w:footnoteReference w:id="30"/>
      </w:r>
      <w:r w:rsidR="00B267B9" w:rsidRPr="00E24F36">
        <w:rPr>
          <w:rFonts w:ascii="Times New Roman" w:hAnsi="Times New Roman" w:cs="Times New Roman"/>
          <w:sz w:val="24"/>
          <w:szCs w:val="24"/>
        </w:rPr>
        <w:t xml:space="preserve"> </w:t>
      </w:r>
    </w:p>
    <w:p w:rsidR="00484ECD" w:rsidRPr="00E24F36" w:rsidRDefault="00D156FF" w:rsidP="00E24F36">
      <w:pPr>
        <w:spacing w:after="0" w:line="360" w:lineRule="auto"/>
        <w:ind w:firstLine="708"/>
        <w:rPr>
          <w:rFonts w:ascii="Times New Roman" w:hAnsi="Times New Roman" w:cs="Times New Roman"/>
          <w:sz w:val="24"/>
          <w:szCs w:val="24"/>
        </w:rPr>
      </w:pPr>
      <w:r w:rsidRPr="00E24F36">
        <w:rPr>
          <w:rFonts w:ascii="Times New Roman" w:hAnsi="Times New Roman" w:cs="Times New Roman"/>
          <w:sz w:val="24"/>
          <w:szCs w:val="24"/>
        </w:rPr>
        <w:t xml:space="preserve">Zijn vertaling bleef volgens sommigen veel dichterbij de Arabische tekst en kan daarom worden gezien als een betere versie dan die van Robert van Ketton. </w:t>
      </w:r>
      <w:r w:rsidR="00CF55DC" w:rsidRPr="00E24F36">
        <w:rPr>
          <w:rFonts w:ascii="Times New Roman" w:hAnsi="Times New Roman" w:cs="Times New Roman"/>
          <w:sz w:val="24"/>
          <w:szCs w:val="24"/>
        </w:rPr>
        <w:t xml:space="preserve">Sommige historici, waaronder </w:t>
      </w:r>
      <w:r w:rsidRPr="00E24F36">
        <w:rPr>
          <w:rFonts w:ascii="Times New Roman" w:hAnsi="Times New Roman" w:cs="Times New Roman"/>
          <w:sz w:val="24"/>
          <w:szCs w:val="24"/>
        </w:rPr>
        <w:t>Burman</w:t>
      </w:r>
      <w:r w:rsidR="00CF55DC" w:rsidRPr="00E24F36">
        <w:rPr>
          <w:rFonts w:ascii="Times New Roman" w:hAnsi="Times New Roman" w:cs="Times New Roman"/>
          <w:sz w:val="24"/>
          <w:szCs w:val="24"/>
        </w:rPr>
        <w:t>,</w:t>
      </w:r>
      <w:r w:rsidRPr="00E24F36">
        <w:rPr>
          <w:rFonts w:ascii="Times New Roman" w:hAnsi="Times New Roman" w:cs="Times New Roman"/>
          <w:sz w:val="24"/>
          <w:szCs w:val="24"/>
        </w:rPr>
        <w:t xml:space="preserve"> </w:t>
      </w:r>
      <w:r w:rsidR="00CF55DC" w:rsidRPr="00E24F36">
        <w:rPr>
          <w:rFonts w:ascii="Times New Roman" w:hAnsi="Times New Roman" w:cs="Times New Roman"/>
          <w:sz w:val="24"/>
          <w:szCs w:val="24"/>
        </w:rPr>
        <w:t>zijn</w:t>
      </w:r>
      <w:r w:rsidRPr="00E24F36">
        <w:rPr>
          <w:rFonts w:ascii="Times New Roman" w:hAnsi="Times New Roman" w:cs="Times New Roman"/>
          <w:sz w:val="24"/>
          <w:szCs w:val="24"/>
        </w:rPr>
        <w:t xml:space="preserve"> het daar</w:t>
      </w:r>
      <w:r w:rsidR="0049791A">
        <w:rPr>
          <w:rFonts w:ascii="Times New Roman" w:hAnsi="Times New Roman" w:cs="Times New Roman"/>
          <w:sz w:val="24"/>
          <w:szCs w:val="24"/>
        </w:rPr>
        <w:t xml:space="preserve"> </w:t>
      </w:r>
      <w:r w:rsidRPr="00E24F36">
        <w:rPr>
          <w:rFonts w:ascii="Times New Roman" w:hAnsi="Times New Roman" w:cs="Times New Roman"/>
          <w:sz w:val="24"/>
          <w:szCs w:val="24"/>
        </w:rPr>
        <w:t xml:space="preserve">niet helemaal mee eens. </w:t>
      </w:r>
      <w:r w:rsidR="00CF55DC" w:rsidRPr="00E24F36">
        <w:rPr>
          <w:rFonts w:ascii="Times New Roman" w:hAnsi="Times New Roman" w:cs="Times New Roman"/>
          <w:sz w:val="24"/>
          <w:szCs w:val="24"/>
        </w:rPr>
        <w:t>Zij beweren</w:t>
      </w:r>
      <w:r w:rsidRPr="00E24F36">
        <w:rPr>
          <w:rFonts w:ascii="Times New Roman" w:hAnsi="Times New Roman" w:cs="Times New Roman"/>
          <w:sz w:val="24"/>
          <w:szCs w:val="24"/>
        </w:rPr>
        <w:t xml:space="preserve"> dat hoe </w:t>
      </w:r>
      <w:r w:rsidR="0049791A">
        <w:rPr>
          <w:rFonts w:ascii="Times New Roman" w:hAnsi="Times New Roman" w:cs="Times New Roman"/>
          <w:sz w:val="24"/>
          <w:szCs w:val="24"/>
        </w:rPr>
        <w:t>zeer</w:t>
      </w:r>
      <w:r w:rsidRPr="00E24F36">
        <w:rPr>
          <w:rFonts w:ascii="Times New Roman" w:hAnsi="Times New Roman" w:cs="Times New Roman"/>
          <w:sz w:val="24"/>
          <w:szCs w:val="24"/>
        </w:rPr>
        <w:t xml:space="preserve"> Robert van Ketton ook de zinnen ve</w:t>
      </w:r>
      <w:r w:rsidR="00CF55DC" w:rsidRPr="00E24F36">
        <w:rPr>
          <w:rFonts w:ascii="Times New Roman" w:hAnsi="Times New Roman" w:cs="Times New Roman"/>
          <w:sz w:val="24"/>
          <w:szCs w:val="24"/>
        </w:rPr>
        <w:t xml:space="preserve">randerde en parafraseerde, hij </w:t>
      </w:r>
      <w:r w:rsidRPr="00E24F36">
        <w:rPr>
          <w:rFonts w:ascii="Times New Roman" w:hAnsi="Times New Roman" w:cs="Times New Roman"/>
          <w:sz w:val="24"/>
          <w:szCs w:val="24"/>
        </w:rPr>
        <w:t xml:space="preserve">altijd </w:t>
      </w:r>
      <w:r w:rsidR="00CF55DC" w:rsidRPr="00E24F36">
        <w:rPr>
          <w:rFonts w:ascii="Times New Roman" w:hAnsi="Times New Roman" w:cs="Times New Roman"/>
          <w:sz w:val="24"/>
          <w:szCs w:val="24"/>
        </w:rPr>
        <w:t xml:space="preserve">probeerde </w:t>
      </w:r>
      <w:r w:rsidRPr="00E24F36">
        <w:rPr>
          <w:rFonts w:ascii="Times New Roman" w:hAnsi="Times New Roman" w:cs="Times New Roman"/>
          <w:sz w:val="24"/>
          <w:szCs w:val="24"/>
        </w:rPr>
        <w:t>een zin te vertalen op een manier zoals de moslims het begrepen</w:t>
      </w:r>
      <w:r w:rsidR="00CF55DC" w:rsidRPr="00E24F36">
        <w:rPr>
          <w:rFonts w:ascii="Times New Roman" w:hAnsi="Times New Roman" w:cs="Times New Roman"/>
          <w:sz w:val="24"/>
          <w:szCs w:val="24"/>
        </w:rPr>
        <w:t xml:space="preserve"> en bedoeld</w:t>
      </w:r>
      <w:r w:rsidR="00B267B9" w:rsidRPr="00E24F36">
        <w:rPr>
          <w:rFonts w:ascii="Times New Roman" w:hAnsi="Times New Roman" w:cs="Times New Roman"/>
          <w:sz w:val="24"/>
          <w:szCs w:val="24"/>
        </w:rPr>
        <w:t xml:space="preserve"> </w:t>
      </w:r>
      <w:r w:rsidRPr="00E24F36">
        <w:rPr>
          <w:rFonts w:ascii="Times New Roman" w:hAnsi="Times New Roman" w:cs="Times New Roman"/>
          <w:sz w:val="24"/>
          <w:szCs w:val="24"/>
        </w:rPr>
        <w:t>hadden. Hiermee kwam hij dus wel dichter</w:t>
      </w:r>
      <w:r w:rsidR="00B267B9" w:rsidRPr="00E24F36">
        <w:rPr>
          <w:rFonts w:ascii="Times New Roman" w:hAnsi="Times New Roman" w:cs="Times New Roman"/>
          <w:sz w:val="24"/>
          <w:szCs w:val="24"/>
        </w:rPr>
        <w:t xml:space="preserve"> </w:t>
      </w:r>
      <w:r w:rsidRPr="00E24F36">
        <w:rPr>
          <w:rFonts w:ascii="Times New Roman" w:hAnsi="Times New Roman" w:cs="Times New Roman"/>
          <w:sz w:val="24"/>
          <w:szCs w:val="24"/>
        </w:rPr>
        <w:t>bij hoe de moslims het boek zagen</w:t>
      </w:r>
      <w:r w:rsidR="00B267B9" w:rsidRPr="00E24F36">
        <w:rPr>
          <w:rFonts w:ascii="Times New Roman" w:hAnsi="Times New Roman" w:cs="Times New Roman"/>
          <w:sz w:val="24"/>
          <w:szCs w:val="24"/>
        </w:rPr>
        <w:t xml:space="preserve"> en interpreteerden</w:t>
      </w:r>
      <w:r w:rsidRPr="00E24F36">
        <w:rPr>
          <w:rFonts w:ascii="Times New Roman" w:hAnsi="Times New Roman" w:cs="Times New Roman"/>
          <w:sz w:val="24"/>
          <w:szCs w:val="24"/>
        </w:rPr>
        <w:t xml:space="preserve"> dan Mark van Toledo. Hun manier van vertalen verschilde enorm.</w:t>
      </w:r>
      <w:r w:rsidRPr="00E24F36">
        <w:rPr>
          <w:rStyle w:val="Voetnootmarkering"/>
          <w:rFonts w:ascii="Times New Roman" w:hAnsi="Times New Roman" w:cs="Times New Roman"/>
          <w:sz w:val="24"/>
          <w:szCs w:val="24"/>
        </w:rPr>
        <w:footnoteReference w:id="31"/>
      </w:r>
      <w:r w:rsidR="00035C29" w:rsidRPr="00E24F36">
        <w:rPr>
          <w:rFonts w:ascii="Times New Roman" w:hAnsi="Times New Roman" w:cs="Times New Roman"/>
          <w:sz w:val="24"/>
          <w:szCs w:val="24"/>
        </w:rPr>
        <w:t xml:space="preserve"> </w:t>
      </w:r>
      <w:r w:rsidR="005A2085">
        <w:rPr>
          <w:rFonts w:ascii="Times New Roman" w:hAnsi="Times New Roman" w:cs="Times New Roman"/>
          <w:sz w:val="24"/>
          <w:szCs w:val="24"/>
        </w:rPr>
        <w:t>De vertaling van de Koran door Mark van Toledo v</w:t>
      </w:r>
      <w:r w:rsidR="00484ECD" w:rsidRPr="00E24F36">
        <w:rPr>
          <w:rFonts w:ascii="Times New Roman" w:hAnsi="Times New Roman" w:cs="Times New Roman"/>
          <w:sz w:val="24"/>
          <w:szCs w:val="24"/>
        </w:rPr>
        <w:t xml:space="preserve">alt op omdat hij qua tekst erg dichtbij het Arabische origineel </w:t>
      </w:r>
      <w:r w:rsidR="00E457DC">
        <w:rPr>
          <w:rFonts w:ascii="Times New Roman" w:hAnsi="Times New Roman" w:cs="Times New Roman"/>
          <w:sz w:val="24"/>
          <w:szCs w:val="24"/>
        </w:rPr>
        <w:t>blijft</w:t>
      </w:r>
      <w:r w:rsidR="00484ECD" w:rsidRPr="00E24F36">
        <w:rPr>
          <w:rFonts w:ascii="Times New Roman" w:hAnsi="Times New Roman" w:cs="Times New Roman"/>
          <w:sz w:val="24"/>
          <w:szCs w:val="24"/>
        </w:rPr>
        <w:t xml:space="preserve">. Dit komt door bepaalde woordvolgorde, </w:t>
      </w:r>
      <w:r w:rsidR="00B60642">
        <w:rPr>
          <w:rFonts w:ascii="Times New Roman" w:hAnsi="Times New Roman" w:cs="Times New Roman"/>
          <w:sz w:val="24"/>
          <w:szCs w:val="24"/>
        </w:rPr>
        <w:t>volgorde van de zinnen</w:t>
      </w:r>
      <w:r w:rsidR="00484ECD" w:rsidRPr="00E24F36">
        <w:rPr>
          <w:rFonts w:ascii="Times New Roman" w:hAnsi="Times New Roman" w:cs="Times New Roman"/>
          <w:sz w:val="24"/>
          <w:szCs w:val="24"/>
        </w:rPr>
        <w:t>, zin</w:t>
      </w:r>
      <w:r w:rsidR="00B60642">
        <w:rPr>
          <w:rFonts w:ascii="Times New Roman" w:hAnsi="Times New Roman" w:cs="Times New Roman"/>
          <w:sz w:val="24"/>
          <w:szCs w:val="24"/>
        </w:rPr>
        <w:t>s</w:t>
      </w:r>
      <w:r w:rsidR="00484ECD" w:rsidRPr="00E24F36">
        <w:rPr>
          <w:rFonts w:ascii="Times New Roman" w:hAnsi="Times New Roman" w:cs="Times New Roman"/>
          <w:sz w:val="24"/>
          <w:szCs w:val="24"/>
        </w:rPr>
        <w:t xml:space="preserve">opbouw, syntax en vocabulaire. </w:t>
      </w:r>
      <w:r w:rsidR="00263C35" w:rsidRPr="00E24F36">
        <w:rPr>
          <w:rFonts w:ascii="Times New Roman" w:hAnsi="Times New Roman" w:cs="Times New Roman"/>
          <w:sz w:val="24"/>
          <w:szCs w:val="24"/>
        </w:rPr>
        <w:t>Hij vertaal</w:t>
      </w:r>
      <w:r w:rsidR="001F5529">
        <w:rPr>
          <w:rFonts w:ascii="Times New Roman" w:hAnsi="Times New Roman" w:cs="Times New Roman"/>
          <w:sz w:val="24"/>
          <w:szCs w:val="24"/>
        </w:rPr>
        <w:t>t</w:t>
      </w:r>
      <w:r w:rsidR="00263C35" w:rsidRPr="00E24F36">
        <w:rPr>
          <w:rFonts w:ascii="Times New Roman" w:hAnsi="Times New Roman" w:cs="Times New Roman"/>
          <w:sz w:val="24"/>
          <w:szCs w:val="24"/>
        </w:rPr>
        <w:t xml:space="preserve"> woorden consistent en geeft dus steeds precies dezelfde betekenis aan een woord. </w:t>
      </w:r>
      <w:r w:rsidR="00811FEA" w:rsidRPr="00E24F36">
        <w:rPr>
          <w:rFonts w:ascii="Times New Roman" w:hAnsi="Times New Roman" w:cs="Times New Roman"/>
          <w:sz w:val="24"/>
          <w:szCs w:val="24"/>
        </w:rPr>
        <w:t>Ook probeert hij niet de semantische betekenis van een woord te verdraaien of te nuanceren, maar vertaalt ze naar hun letterlijke betekenis.</w:t>
      </w:r>
      <w:r w:rsidR="005311A9" w:rsidRPr="00E24F36">
        <w:rPr>
          <w:rFonts w:ascii="Times New Roman" w:hAnsi="Times New Roman" w:cs="Times New Roman"/>
          <w:sz w:val="24"/>
          <w:szCs w:val="24"/>
        </w:rPr>
        <w:t xml:space="preserve"> Bijna ieder woord in het Latijn komt overeen met het woord in het Arabisch.</w:t>
      </w:r>
      <w:r w:rsidR="00811FEA" w:rsidRPr="00E24F36">
        <w:rPr>
          <w:rStyle w:val="Voetnootmarkering"/>
          <w:rFonts w:ascii="Times New Roman" w:hAnsi="Times New Roman" w:cs="Times New Roman"/>
          <w:sz w:val="24"/>
          <w:szCs w:val="24"/>
        </w:rPr>
        <w:footnoteReference w:id="32"/>
      </w:r>
      <w:r w:rsidR="00557D1E" w:rsidRPr="00E24F36">
        <w:rPr>
          <w:rFonts w:ascii="Times New Roman" w:hAnsi="Times New Roman" w:cs="Times New Roman"/>
          <w:sz w:val="24"/>
          <w:szCs w:val="24"/>
        </w:rPr>
        <w:t xml:space="preserve"> </w:t>
      </w:r>
    </w:p>
    <w:p w:rsidR="001E0E01" w:rsidRPr="00E24F36" w:rsidRDefault="00EE4B45" w:rsidP="00E24F36">
      <w:pPr>
        <w:spacing w:after="0" w:line="360" w:lineRule="auto"/>
        <w:rPr>
          <w:rFonts w:ascii="Times New Roman" w:hAnsi="Times New Roman" w:cs="Times New Roman"/>
          <w:sz w:val="24"/>
          <w:szCs w:val="24"/>
        </w:rPr>
      </w:pPr>
      <w:r w:rsidRPr="00E24F36">
        <w:rPr>
          <w:rFonts w:ascii="Times New Roman" w:hAnsi="Times New Roman" w:cs="Times New Roman"/>
          <w:sz w:val="24"/>
          <w:szCs w:val="24"/>
        </w:rPr>
        <w:tab/>
      </w:r>
      <w:r w:rsidR="00B324E3" w:rsidRPr="00E24F36">
        <w:rPr>
          <w:rFonts w:ascii="Times New Roman" w:hAnsi="Times New Roman" w:cs="Times New Roman"/>
          <w:sz w:val="24"/>
          <w:szCs w:val="24"/>
        </w:rPr>
        <w:t xml:space="preserve">Alle titels van de </w:t>
      </w:r>
      <w:r w:rsidR="00B324E3" w:rsidRPr="008D3957">
        <w:rPr>
          <w:rFonts w:ascii="Times New Roman" w:hAnsi="Times New Roman" w:cs="Times New Roman"/>
          <w:i/>
          <w:sz w:val="24"/>
          <w:szCs w:val="24"/>
        </w:rPr>
        <w:t>surahs</w:t>
      </w:r>
      <w:r w:rsidR="00B324E3" w:rsidRPr="00E24F36">
        <w:rPr>
          <w:rFonts w:ascii="Times New Roman" w:hAnsi="Times New Roman" w:cs="Times New Roman"/>
          <w:sz w:val="24"/>
          <w:szCs w:val="24"/>
        </w:rPr>
        <w:t xml:space="preserve"> heeft Mark </w:t>
      </w:r>
      <w:r w:rsidR="004C7E88">
        <w:rPr>
          <w:rFonts w:ascii="Times New Roman" w:hAnsi="Times New Roman" w:cs="Times New Roman"/>
          <w:sz w:val="24"/>
          <w:szCs w:val="24"/>
        </w:rPr>
        <w:t xml:space="preserve">van Toledo </w:t>
      </w:r>
      <w:r w:rsidR="008D3957">
        <w:rPr>
          <w:rFonts w:ascii="Times New Roman" w:hAnsi="Times New Roman" w:cs="Times New Roman"/>
          <w:sz w:val="24"/>
          <w:szCs w:val="24"/>
        </w:rPr>
        <w:t xml:space="preserve">ook </w:t>
      </w:r>
      <w:r w:rsidR="00B324E3" w:rsidRPr="00E24F36">
        <w:rPr>
          <w:rFonts w:ascii="Times New Roman" w:hAnsi="Times New Roman" w:cs="Times New Roman"/>
          <w:sz w:val="24"/>
          <w:szCs w:val="24"/>
        </w:rPr>
        <w:t>letterlijk vertaald. Het is een filologisch werk, dat van Robert</w:t>
      </w:r>
      <w:r w:rsidR="008D3957">
        <w:rPr>
          <w:rFonts w:ascii="Times New Roman" w:hAnsi="Times New Roman" w:cs="Times New Roman"/>
          <w:sz w:val="24"/>
          <w:szCs w:val="24"/>
        </w:rPr>
        <w:t xml:space="preserve"> </w:t>
      </w:r>
      <w:r w:rsidR="004C7E88">
        <w:rPr>
          <w:rFonts w:ascii="Times New Roman" w:hAnsi="Times New Roman" w:cs="Times New Roman"/>
          <w:sz w:val="24"/>
          <w:szCs w:val="24"/>
        </w:rPr>
        <w:t xml:space="preserve">van Ketton </w:t>
      </w:r>
      <w:r w:rsidR="008D3957">
        <w:rPr>
          <w:rFonts w:ascii="Times New Roman" w:hAnsi="Times New Roman" w:cs="Times New Roman"/>
          <w:sz w:val="24"/>
          <w:szCs w:val="24"/>
        </w:rPr>
        <w:t xml:space="preserve">daarentegen </w:t>
      </w:r>
      <w:r w:rsidR="00B324E3" w:rsidRPr="00E24F36">
        <w:rPr>
          <w:rFonts w:ascii="Times New Roman" w:hAnsi="Times New Roman" w:cs="Times New Roman"/>
          <w:sz w:val="24"/>
          <w:szCs w:val="24"/>
        </w:rPr>
        <w:t xml:space="preserve">niet. </w:t>
      </w:r>
      <w:r w:rsidR="004C7E88">
        <w:rPr>
          <w:rFonts w:ascii="Times New Roman" w:hAnsi="Times New Roman" w:cs="Times New Roman"/>
          <w:sz w:val="24"/>
          <w:szCs w:val="24"/>
        </w:rPr>
        <w:t>De</w:t>
      </w:r>
      <w:r w:rsidR="00CF23C8" w:rsidRPr="00E24F36">
        <w:rPr>
          <w:rFonts w:ascii="Times New Roman" w:hAnsi="Times New Roman" w:cs="Times New Roman"/>
          <w:sz w:val="24"/>
          <w:szCs w:val="24"/>
        </w:rPr>
        <w:t xml:space="preserve"> versie</w:t>
      </w:r>
      <w:r w:rsidR="004C7E88">
        <w:rPr>
          <w:rFonts w:ascii="Times New Roman" w:hAnsi="Times New Roman" w:cs="Times New Roman"/>
          <w:sz w:val="24"/>
          <w:szCs w:val="24"/>
        </w:rPr>
        <w:t xml:space="preserve"> van Mark van Toledo</w:t>
      </w:r>
      <w:r w:rsidR="00CF23C8" w:rsidRPr="00E24F36">
        <w:rPr>
          <w:rFonts w:ascii="Times New Roman" w:hAnsi="Times New Roman" w:cs="Times New Roman"/>
          <w:sz w:val="24"/>
          <w:szCs w:val="24"/>
        </w:rPr>
        <w:t xml:space="preserve"> heeft geen polemische opmerkingen tussendoor en geen vijandelijke, </w:t>
      </w:r>
      <w:r w:rsidR="004843A8" w:rsidRPr="00E24F36">
        <w:rPr>
          <w:rFonts w:ascii="Times New Roman" w:hAnsi="Times New Roman" w:cs="Times New Roman"/>
          <w:sz w:val="24"/>
          <w:szCs w:val="24"/>
        </w:rPr>
        <w:t>hatelijke inleiding.</w:t>
      </w:r>
      <w:r w:rsidR="004843A8" w:rsidRPr="00E24F36">
        <w:rPr>
          <w:rStyle w:val="Voetnootmarkering"/>
          <w:rFonts w:ascii="Times New Roman" w:hAnsi="Times New Roman" w:cs="Times New Roman"/>
          <w:sz w:val="24"/>
          <w:szCs w:val="24"/>
        </w:rPr>
        <w:footnoteReference w:id="33"/>
      </w:r>
      <w:r w:rsidR="004843A8" w:rsidRPr="00E24F36">
        <w:rPr>
          <w:rFonts w:ascii="Times New Roman" w:hAnsi="Times New Roman" w:cs="Times New Roman"/>
          <w:sz w:val="24"/>
          <w:szCs w:val="24"/>
        </w:rPr>
        <w:t xml:space="preserve"> </w:t>
      </w:r>
      <w:r w:rsidR="006D28EF" w:rsidRPr="00E24F36">
        <w:rPr>
          <w:rFonts w:ascii="Times New Roman" w:hAnsi="Times New Roman" w:cs="Times New Roman"/>
          <w:sz w:val="24"/>
          <w:szCs w:val="24"/>
        </w:rPr>
        <w:t>Van de vertaling van Mark</w:t>
      </w:r>
      <w:r w:rsidR="009E66D3">
        <w:rPr>
          <w:rFonts w:ascii="Times New Roman" w:hAnsi="Times New Roman" w:cs="Times New Roman"/>
          <w:sz w:val="24"/>
          <w:szCs w:val="24"/>
        </w:rPr>
        <w:t xml:space="preserve"> van Toledo</w:t>
      </w:r>
      <w:r w:rsidR="006D28EF" w:rsidRPr="00E24F36">
        <w:rPr>
          <w:rFonts w:ascii="Times New Roman" w:hAnsi="Times New Roman" w:cs="Times New Roman"/>
          <w:sz w:val="24"/>
          <w:szCs w:val="24"/>
        </w:rPr>
        <w:t xml:space="preserve"> zijn helaas maar zeven manuscripten bewaard gebleven. De relatie tussen deze zeven manuscripten is echter onduidelijk. Het is dus niet bekend welke van deze manuscripten het dichtst bij zijn </w:t>
      </w:r>
      <w:r w:rsidR="007C1E0C" w:rsidRPr="00E24F36">
        <w:rPr>
          <w:rFonts w:ascii="Times New Roman" w:hAnsi="Times New Roman" w:cs="Times New Roman"/>
          <w:sz w:val="24"/>
          <w:szCs w:val="24"/>
        </w:rPr>
        <w:t>oorspronkelijke vertaling komt.</w:t>
      </w:r>
      <w:r w:rsidR="007C1E0C" w:rsidRPr="00E24F36">
        <w:rPr>
          <w:rStyle w:val="Voetnootmarkering"/>
          <w:rFonts w:ascii="Times New Roman" w:hAnsi="Times New Roman" w:cs="Times New Roman"/>
          <w:sz w:val="24"/>
          <w:szCs w:val="24"/>
        </w:rPr>
        <w:footnoteReference w:id="34"/>
      </w:r>
    </w:p>
    <w:p w:rsidR="0022711A" w:rsidRPr="00E24F36" w:rsidRDefault="0022711A" w:rsidP="00E24F36">
      <w:pPr>
        <w:spacing w:after="0" w:line="360" w:lineRule="auto"/>
        <w:rPr>
          <w:rFonts w:ascii="Times New Roman" w:hAnsi="Times New Roman" w:cs="Times New Roman"/>
          <w:sz w:val="24"/>
          <w:szCs w:val="24"/>
        </w:rPr>
      </w:pPr>
    </w:p>
    <w:p w:rsidR="0022711A" w:rsidRPr="00E24F36" w:rsidRDefault="003613DF" w:rsidP="00E24F36">
      <w:pPr>
        <w:spacing w:after="0" w:line="360" w:lineRule="auto"/>
        <w:rPr>
          <w:rFonts w:ascii="Times New Roman" w:hAnsi="Times New Roman" w:cs="Times New Roman"/>
          <w:sz w:val="24"/>
          <w:szCs w:val="24"/>
        </w:rPr>
      </w:pPr>
      <w:r>
        <w:rPr>
          <w:rFonts w:ascii="Times New Roman" w:hAnsi="Times New Roman" w:cs="Times New Roman"/>
          <w:i/>
          <w:sz w:val="24"/>
          <w:szCs w:val="24"/>
          <w:u w:val="single"/>
        </w:rPr>
        <w:t xml:space="preserve">Hoofdstuk 4 - </w:t>
      </w:r>
      <w:r w:rsidR="0022711A" w:rsidRPr="00E24F36">
        <w:rPr>
          <w:rFonts w:ascii="Times New Roman" w:hAnsi="Times New Roman" w:cs="Times New Roman"/>
          <w:i/>
          <w:sz w:val="24"/>
          <w:szCs w:val="24"/>
          <w:u w:val="single"/>
        </w:rPr>
        <w:t xml:space="preserve">Flavius Mithridates </w:t>
      </w:r>
    </w:p>
    <w:p w:rsidR="0022711A" w:rsidRPr="00E24F36" w:rsidRDefault="0022711A" w:rsidP="0037799C">
      <w:pPr>
        <w:spacing w:after="0" w:line="360" w:lineRule="auto"/>
        <w:rPr>
          <w:rFonts w:ascii="Times New Roman" w:hAnsi="Times New Roman" w:cs="Times New Roman"/>
          <w:sz w:val="24"/>
          <w:szCs w:val="24"/>
        </w:rPr>
      </w:pPr>
      <w:r w:rsidRPr="00E24F36">
        <w:rPr>
          <w:rFonts w:ascii="Times New Roman" w:hAnsi="Times New Roman" w:cs="Times New Roman"/>
          <w:sz w:val="24"/>
          <w:szCs w:val="24"/>
        </w:rPr>
        <w:t xml:space="preserve">Ook erg interessant zijn de manuscripten van Flavius </w:t>
      </w:r>
      <w:r w:rsidRPr="0031409E">
        <w:rPr>
          <w:rFonts w:ascii="Times New Roman" w:hAnsi="Times New Roman" w:cs="Times New Roman"/>
          <w:sz w:val="24"/>
          <w:szCs w:val="24"/>
        </w:rPr>
        <w:t>Mithridates</w:t>
      </w:r>
      <w:r w:rsidR="0037799C" w:rsidRPr="0031409E">
        <w:rPr>
          <w:rFonts w:ascii="Times New Roman" w:hAnsi="Times New Roman" w:cs="Times New Roman"/>
          <w:sz w:val="24"/>
          <w:szCs w:val="24"/>
        </w:rPr>
        <w:t>(</w:t>
      </w:r>
      <w:r w:rsidR="0037799C" w:rsidRPr="0031409E">
        <w:rPr>
          <w:rStyle w:val="st1"/>
          <w:rFonts w:ascii="Times New Roman" w:hAnsi="Times New Roman" w:cs="Times New Roman"/>
          <w:sz w:val="24"/>
          <w:szCs w:val="24"/>
        </w:rPr>
        <w:t>1450–1483)</w:t>
      </w:r>
      <w:r w:rsidR="0037799C" w:rsidRPr="0031409E">
        <w:rPr>
          <w:rFonts w:ascii="Times New Roman" w:hAnsi="Times New Roman" w:cs="Times New Roman"/>
          <w:sz w:val="24"/>
          <w:szCs w:val="24"/>
        </w:rPr>
        <w:t>. Mithridates</w:t>
      </w:r>
      <w:r w:rsidR="0037799C">
        <w:rPr>
          <w:rFonts w:ascii="Times New Roman" w:hAnsi="Times New Roman" w:cs="Times New Roman"/>
          <w:sz w:val="24"/>
          <w:szCs w:val="24"/>
        </w:rPr>
        <w:t xml:space="preserve"> was een Italiaanse,</w:t>
      </w:r>
      <w:r w:rsidRPr="00E24F36">
        <w:rPr>
          <w:rFonts w:ascii="Times New Roman" w:hAnsi="Times New Roman" w:cs="Times New Roman"/>
          <w:sz w:val="24"/>
          <w:szCs w:val="24"/>
        </w:rPr>
        <w:t xml:space="preserve"> humanistische geleerde </w:t>
      </w:r>
      <w:r w:rsidR="0037799C">
        <w:rPr>
          <w:rFonts w:ascii="Times New Roman" w:hAnsi="Times New Roman" w:cs="Times New Roman"/>
          <w:sz w:val="24"/>
          <w:szCs w:val="24"/>
        </w:rPr>
        <w:t>en</w:t>
      </w:r>
      <w:r w:rsidRPr="00E24F36">
        <w:rPr>
          <w:rFonts w:ascii="Times New Roman" w:hAnsi="Times New Roman" w:cs="Times New Roman"/>
          <w:sz w:val="24"/>
          <w:szCs w:val="24"/>
        </w:rPr>
        <w:t xml:space="preserve"> leefde in Rome in de tweede helft van de vijftiende eeuw. Hij komt oorspronkelijk uit Sicilië.</w:t>
      </w:r>
      <w:r w:rsidRPr="00E24F36">
        <w:rPr>
          <w:rStyle w:val="Voetnootmarkering"/>
          <w:rFonts w:ascii="Times New Roman" w:hAnsi="Times New Roman" w:cs="Times New Roman"/>
          <w:sz w:val="24"/>
          <w:szCs w:val="24"/>
        </w:rPr>
        <w:footnoteReference w:id="35"/>
      </w:r>
      <w:r w:rsidRPr="00E24F36">
        <w:rPr>
          <w:rFonts w:ascii="Times New Roman" w:hAnsi="Times New Roman" w:cs="Times New Roman"/>
          <w:sz w:val="24"/>
          <w:szCs w:val="24"/>
        </w:rPr>
        <w:t xml:space="preserve"> De manuscripten van Mithridates laten ons niet per se zien hoe de Koran gelezen werd, maar meer wat de houding was van christelijke vertalers tegenover het boek. In eerste instantie lijkt de vertaling van Mithridates vooral te draaien om de filologische benad</w:t>
      </w:r>
      <w:r w:rsidR="00E457DC">
        <w:rPr>
          <w:rFonts w:ascii="Times New Roman" w:hAnsi="Times New Roman" w:cs="Times New Roman"/>
          <w:sz w:val="24"/>
          <w:szCs w:val="24"/>
        </w:rPr>
        <w:t xml:space="preserve">ering van het vertalen en </w:t>
      </w:r>
      <w:r w:rsidRPr="00E24F36">
        <w:rPr>
          <w:rFonts w:ascii="Times New Roman" w:hAnsi="Times New Roman" w:cs="Times New Roman"/>
          <w:sz w:val="24"/>
          <w:szCs w:val="24"/>
        </w:rPr>
        <w:t>nergens is iets te bekennen van een polemische benadering. Het werk lijkt vooral te zijn geschreven om een mooi versierde versie van de Koran te creëren. Het is een vertaling die bedoeld lijkt te zijn voor de boekencollectie van een rijke boekenverzamelaar, iemand die ook veel gaf om de uiterlijke kenmerken van een tekst en boek en niet alleen om de inhoud. De originele vertaling van Mithridates</w:t>
      </w:r>
      <w:r w:rsidR="00210238">
        <w:rPr>
          <w:rFonts w:ascii="Times New Roman" w:hAnsi="Times New Roman" w:cs="Times New Roman"/>
          <w:sz w:val="24"/>
          <w:szCs w:val="24"/>
        </w:rPr>
        <w:t xml:space="preserve"> is gemaakt voor en </w:t>
      </w:r>
      <w:r w:rsidRPr="00E24F36">
        <w:rPr>
          <w:rFonts w:ascii="Times New Roman" w:hAnsi="Times New Roman" w:cs="Times New Roman"/>
          <w:sz w:val="24"/>
          <w:szCs w:val="24"/>
        </w:rPr>
        <w:t>behoorde oorspronkelijk toe aan Federigo da Montefeltro, hertog van Urbino. Hij was inderdaad iemand die van mooie versieringen hield en die een boek niet alleen vanwege filologische of polemische redenen bestudeerde, maar het ook als een kwalitatief goed, duur gebruiksvoorwerp zag.</w:t>
      </w:r>
      <w:r w:rsidRPr="00E24F36">
        <w:rPr>
          <w:rStyle w:val="Voetnootmarkering"/>
          <w:rFonts w:ascii="Times New Roman" w:hAnsi="Times New Roman" w:cs="Times New Roman"/>
          <w:sz w:val="24"/>
          <w:szCs w:val="24"/>
        </w:rPr>
        <w:footnoteReference w:id="36"/>
      </w:r>
      <w:r w:rsidRPr="00E24F36">
        <w:rPr>
          <w:rFonts w:ascii="Times New Roman" w:hAnsi="Times New Roman" w:cs="Times New Roman"/>
          <w:sz w:val="24"/>
          <w:szCs w:val="24"/>
        </w:rPr>
        <w:t xml:space="preserve"> Opvallend is dat de tekst niet polemisch is, terwijl veel vergelijkbare werken van die tijd</w:t>
      </w:r>
      <w:r w:rsidR="00C94C17">
        <w:rPr>
          <w:rFonts w:ascii="Times New Roman" w:hAnsi="Times New Roman" w:cs="Times New Roman"/>
          <w:sz w:val="24"/>
          <w:szCs w:val="24"/>
        </w:rPr>
        <w:t xml:space="preserve"> dat wel zijn. Aan een vertalingen</w:t>
      </w:r>
      <w:r w:rsidRPr="00E24F36">
        <w:rPr>
          <w:rFonts w:ascii="Times New Roman" w:hAnsi="Times New Roman" w:cs="Times New Roman"/>
          <w:sz w:val="24"/>
          <w:szCs w:val="24"/>
        </w:rPr>
        <w:t xml:space="preserve"> werden vaak andere anti-</w:t>
      </w:r>
      <w:r w:rsidR="00C94C17">
        <w:rPr>
          <w:rFonts w:ascii="Times New Roman" w:hAnsi="Times New Roman" w:cs="Times New Roman"/>
          <w:sz w:val="24"/>
          <w:szCs w:val="24"/>
        </w:rPr>
        <w:t>i</w:t>
      </w:r>
      <w:r w:rsidRPr="00E24F36">
        <w:rPr>
          <w:rFonts w:ascii="Times New Roman" w:hAnsi="Times New Roman" w:cs="Times New Roman"/>
          <w:sz w:val="24"/>
          <w:szCs w:val="24"/>
        </w:rPr>
        <w:t>slamitische teksten toegevoegd. De vertaling van Mithridates heeft als extra tekst slechts twee astrologische werken. Ook zijn korte introductie bevat niets van wat gezien kan wor</w:t>
      </w:r>
      <w:r w:rsidR="00AA584F">
        <w:rPr>
          <w:rFonts w:ascii="Times New Roman" w:hAnsi="Times New Roman" w:cs="Times New Roman"/>
          <w:sz w:val="24"/>
          <w:szCs w:val="24"/>
        </w:rPr>
        <w:t>den als een aanval op de i</w:t>
      </w:r>
      <w:r w:rsidRPr="00E24F36">
        <w:rPr>
          <w:rFonts w:ascii="Times New Roman" w:hAnsi="Times New Roman" w:cs="Times New Roman"/>
          <w:sz w:val="24"/>
          <w:szCs w:val="24"/>
        </w:rPr>
        <w:t>slam en de Koran of als een verdediging van het christendom.</w:t>
      </w:r>
      <w:r w:rsidRPr="00E24F36">
        <w:rPr>
          <w:rStyle w:val="Voetnootmarkering"/>
          <w:rFonts w:ascii="Times New Roman" w:hAnsi="Times New Roman" w:cs="Times New Roman"/>
          <w:sz w:val="24"/>
          <w:szCs w:val="24"/>
        </w:rPr>
        <w:footnoteReference w:id="37"/>
      </w:r>
    </w:p>
    <w:p w:rsidR="0022711A" w:rsidRPr="00E24F36" w:rsidRDefault="0022711A" w:rsidP="00E24F36">
      <w:pPr>
        <w:spacing w:after="0" w:line="360" w:lineRule="auto"/>
        <w:rPr>
          <w:rFonts w:ascii="Times New Roman" w:hAnsi="Times New Roman" w:cs="Times New Roman"/>
          <w:sz w:val="24"/>
          <w:szCs w:val="24"/>
        </w:rPr>
      </w:pPr>
      <w:r w:rsidRPr="00E24F36">
        <w:rPr>
          <w:rFonts w:ascii="Times New Roman" w:hAnsi="Times New Roman" w:cs="Times New Roman"/>
          <w:sz w:val="24"/>
          <w:szCs w:val="24"/>
        </w:rPr>
        <w:tab/>
        <w:t xml:space="preserve">Mithridates heeft in 1480-81 </w:t>
      </w:r>
      <w:r w:rsidRPr="00C94C17">
        <w:rPr>
          <w:rFonts w:ascii="Times New Roman" w:hAnsi="Times New Roman" w:cs="Times New Roman"/>
          <w:i/>
          <w:sz w:val="24"/>
          <w:szCs w:val="24"/>
        </w:rPr>
        <w:t>surah</w:t>
      </w:r>
      <w:r w:rsidRPr="00E24F36">
        <w:rPr>
          <w:rFonts w:ascii="Times New Roman" w:hAnsi="Times New Roman" w:cs="Times New Roman"/>
          <w:sz w:val="24"/>
          <w:szCs w:val="24"/>
        </w:rPr>
        <w:t xml:space="preserve"> 21 uit de Koran vertaald.</w:t>
      </w:r>
      <w:r w:rsidR="009724C8">
        <w:rPr>
          <w:rFonts w:ascii="Times New Roman" w:hAnsi="Times New Roman" w:cs="Times New Roman"/>
          <w:sz w:val="24"/>
          <w:szCs w:val="24"/>
        </w:rPr>
        <w:t xml:space="preserve"> Het manuscript van de </w:t>
      </w:r>
      <w:r w:rsidR="009724C8">
        <w:rPr>
          <w:rFonts w:ascii="Times New Roman" w:hAnsi="Times New Roman" w:cs="Times New Roman"/>
          <w:i/>
          <w:sz w:val="24"/>
          <w:szCs w:val="24"/>
        </w:rPr>
        <w:t>surah</w:t>
      </w:r>
      <w:r w:rsidR="009724C8">
        <w:rPr>
          <w:rFonts w:ascii="Times New Roman" w:hAnsi="Times New Roman" w:cs="Times New Roman"/>
          <w:sz w:val="24"/>
          <w:szCs w:val="24"/>
        </w:rPr>
        <w:t xml:space="preserve"> is goed bewaard gebleven.</w:t>
      </w:r>
      <w:r w:rsidRPr="00E24F36">
        <w:rPr>
          <w:rFonts w:ascii="Times New Roman" w:hAnsi="Times New Roman" w:cs="Times New Roman"/>
          <w:sz w:val="24"/>
          <w:szCs w:val="24"/>
        </w:rPr>
        <w:t xml:space="preserve"> De tekst is geschreven in twee parallelle kolommen, waardoor het makkelijker was om de zinnen in Latijn en Arabisch met elkaar te vergelijken. Echter, deze opmaak is niet alleen uit wetenschappelijke overwegingen, maar vooral </w:t>
      </w:r>
      <w:r w:rsidR="00860B38">
        <w:rPr>
          <w:rFonts w:ascii="Times New Roman" w:hAnsi="Times New Roman" w:cs="Times New Roman"/>
          <w:sz w:val="24"/>
          <w:szCs w:val="24"/>
        </w:rPr>
        <w:t xml:space="preserve">uit esthetische overwegingen, namelijk </w:t>
      </w:r>
      <w:r w:rsidRPr="00E24F36">
        <w:rPr>
          <w:rFonts w:ascii="Times New Roman" w:hAnsi="Times New Roman" w:cs="Times New Roman"/>
          <w:sz w:val="24"/>
          <w:szCs w:val="24"/>
        </w:rPr>
        <w:t>om een mooi werk te creëren voor rijke boekenverzamelaars. Het is bij uitstek de mooiste versie van de Koran in Latijn van die periode.</w:t>
      </w:r>
      <w:r w:rsidRPr="00E24F36">
        <w:rPr>
          <w:rStyle w:val="Voetnootmarkering"/>
          <w:rFonts w:ascii="Times New Roman" w:hAnsi="Times New Roman" w:cs="Times New Roman"/>
          <w:sz w:val="24"/>
          <w:szCs w:val="24"/>
        </w:rPr>
        <w:footnoteReference w:id="38"/>
      </w:r>
      <w:r w:rsidRPr="00E24F36">
        <w:rPr>
          <w:rFonts w:ascii="Times New Roman" w:hAnsi="Times New Roman" w:cs="Times New Roman"/>
          <w:sz w:val="24"/>
          <w:szCs w:val="24"/>
        </w:rPr>
        <w:t xml:space="preserve"> De </w:t>
      </w:r>
      <w:r w:rsidRPr="00C94C17">
        <w:rPr>
          <w:rFonts w:ascii="Times New Roman" w:hAnsi="Times New Roman" w:cs="Times New Roman"/>
          <w:i/>
          <w:sz w:val="24"/>
          <w:szCs w:val="24"/>
        </w:rPr>
        <w:t>surah</w:t>
      </w:r>
      <w:r w:rsidRPr="00E24F36">
        <w:rPr>
          <w:rFonts w:ascii="Times New Roman" w:hAnsi="Times New Roman" w:cs="Times New Roman"/>
          <w:sz w:val="24"/>
          <w:szCs w:val="24"/>
        </w:rPr>
        <w:t xml:space="preserve"> is slechts een klein deel van wat volgens </w:t>
      </w:r>
      <w:r w:rsidR="00314957">
        <w:rPr>
          <w:rFonts w:ascii="Times New Roman" w:hAnsi="Times New Roman" w:cs="Times New Roman"/>
          <w:sz w:val="24"/>
          <w:szCs w:val="24"/>
        </w:rPr>
        <w:t xml:space="preserve">het voorwoord van Mithridates </w:t>
      </w:r>
      <w:r w:rsidRPr="00E24F36">
        <w:rPr>
          <w:rFonts w:ascii="Times New Roman" w:hAnsi="Times New Roman" w:cs="Times New Roman"/>
          <w:sz w:val="24"/>
          <w:szCs w:val="24"/>
        </w:rPr>
        <w:t xml:space="preserve">een veel groter project had moeten worden, namelijk een werk met vertalingen in zowel Arabisch, Hebreeuws, Syrisch en Latijn. Hij beschrijft </w:t>
      </w:r>
      <w:r w:rsidR="00C94C17">
        <w:rPr>
          <w:rFonts w:ascii="Times New Roman" w:hAnsi="Times New Roman" w:cs="Times New Roman"/>
          <w:sz w:val="24"/>
          <w:szCs w:val="24"/>
        </w:rPr>
        <w:t xml:space="preserve">alleen </w:t>
      </w:r>
      <w:r w:rsidRPr="00E24F36">
        <w:rPr>
          <w:rFonts w:ascii="Times New Roman" w:hAnsi="Times New Roman" w:cs="Times New Roman"/>
          <w:sz w:val="24"/>
          <w:szCs w:val="24"/>
        </w:rPr>
        <w:t>niet waarom hij al deze vertalingen wilde maken.</w:t>
      </w:r>
      <w:r w:rsidRPr="00E24F36">
        <w:rPr>
          <w:rStyle w:val="Voetnootmarkering"/>
          <w:rFonts w:ascii="Times New Roman" w:hAnsi="Times New Roman" w:cs="Times New Roman"/>
          <w:sz w:val="24"/>
          <w:szCs w:val="24"/>
        </w:rPr>
        <w:footnoteReference w:id="39"/>
      </w:r>
      <w:r w:rsidRPr="00E24F36">
        <w:rPr>
          <w:rFonts w:ascii="Times New Roman" w:hAnsi="Times New Roman" w:cs="Times New Roman"/>
          <w:sz w:val="24"/>
          <w:szCs w:val="24"/>
        </w:rPr>
        <w:t xml:space="preserve">  De </w:t>
      </w:r>
      <w:r w:rsidRPr="00C94C17">
        <w:rPr>
          <w:rFonts w:ascii="Times New Roman" w:hAnsi="Times New Roman" w:cs="Times New Roman"/>
          <w:i/>
          <w:sz w:val="24"/>
          <w:szCs w:val="24"/>
        </w:rPr>
        <w:t>surah</w:t>
      </w:r>
      <w:r w:rsidRPr="00E24F36">
        <w:rPr>
          <w:rFonts w:ascii="Times New Roman" w:hAnsi="Times New Roman" w:cs="Times New Roman"/>
          <w:sz w:val="24"/>
          <w:szCs w:val="24"/>
        </w:rPr>
        <w:t xml:space="preserve"> gaat over verschillende profeten en heet ook</w:t>
      </w:r>
      <w:r w:rsidRPr="00E24F36">
        <w:rPr>
          <w:rFonts w:ascii="Times New Roman" w:hAnsi="Times New Roman" w:cs="Times New Roman"/>
          <w:i/>
          <w:sz w:val="24"/>
          <w:szCs w:val="24"/>
        </w:rPr>
        <w:t xml:space="preserve"> </w:t>
      </w:r>
      <w:hyperlink r:id="rId8" w:tooltip="Soera De Profeten" w:history="1">
        <w:r w:rsidRPr="00E24F36">
          <w:rPr>
            <w:rStyle w:val="Hyperlink"/>
            <w:rFonts w:ascii="Times New Roman" w:hAnsi="Times New Roman" w:cs="Times New Roman"/>
            <w:bCs/>
            <w:i/>
            <w:color w:val="auto"/>
            <w:sz w:val="24"/>
            <w:szCs w:val="24"/>
            <w:u w:val="none"/>
          </w:rPr>
          <w:t>Al-Anbiya</w:t>
        </w:r>
      </w:hyperlink>
      <w:r w:rsidRPr="00E24F36">
        <w:rPr>
          <w:rFonts w:ascii="Times New Roman" w:hAnsi="Times New Roman" w:cs="Times New Roman"/>
          <w:bCs/>
          <w:sz w:val="24"/>
          <w:szCs w:val="24"/>
        </w:rPr>
        <w:t xml:space="preserve">, </w:t>
      </w:r>
      <w:r w:rsidR="00EB2B27">
        <w:rPr>
          <w:rFonts w:ascii="Times New Roman" w:hAnsi="Times New Roman" w:cs="Times New Roman"/>
          <w:bCs/>
          <w:sz w:val="24"/>
          <w:szCs w:val="24"/>
        </w:rPr>
        <w:t>hetgeen betekent “De Profeten”.</w:t>
      </w:r>
      <w:r w:rsidRPr="00E24F36">
        <w:rPr>
          <w:rFonts w:ascii="Times New Roman" w:hAnsi="Times New Roman" w:cs="Times New Roman"/>
          <w:bCs/>
          <w:sz w:val="24"/>
          <w:szCs w:val="24"/>
        </w:rPr>
        <w:t xml:space="preserve">  </w:t>
      </w:r>
      <w:r w:rsidR="00C94C17">
        <w:rPr>
          <w:rFonts w:ascii="Times New Roman" w:hAnsi="Times New Roman" w:cs="Times New Roman"/>
          <w:bCs/>
          <w:sz w:val="24"/>
          <w:szCs w:val="24"/>
        </w:rPr>
        <w:t>Hoewel Mithridates erg nauwkeurig vertaalde, heeft</w:t>
      </w:r>
      <w:r w:rsidRPr="00E24F36">
        <w:rPr>
          <w:rFonts w:ascii="Times New Roman" w:hAnsi="Times New Roman" w:cs="Times New Roman"/>
          <w:bCs/>
          <w:sz w:val="24"/>
          <w:szCs w:val="24"/>
        </w:rPr>
        <w:t xml:space="preserve"> </w:t>
      </w:r>
      <w:r w:rsidR="00C94C17">
        <w:rPr>
          <w:rFonts w:ascii="Times New Roman" w:hAnsi="Times New Roman" w:cs="Times New Roman"/>
          <w:bCs/>
          <w:sz w:val="24"/>
          <w:szCs w:val="24"/>
        </w:rPr>
        <w:t>hij hier</w:t>
      </w:r>
      <w:r w:rsidRPr="00E24F36">
        <w:rPr>
          <w:rFonts w:ascii="Times New Roman" w:hAnsi="Times New Roman" w:cs="Times New Roman"/>
          <w:bCs/>
          <w:sz w:val="24"/>
          <w:szCs w:val="24"/>
        </w:rPr>
        <w:t xml:space="preserve"> een fout gemaakt en noemde het </w:t>
      </w:r>
      <w:r w:rsidRPr="00E24F36">
        <w:rPr>
          <w:rFonts w:ascii="Times New Roman" w:hAnsi="Times New Roman" w:cs="Times New Roman"/>
          <w:bCs/>
          <w:i/>
          <w:sz w:val="24"/>
          <w:szCs w:val="24"/>
        </w:rPr>
        <w:t>Al-Hajj</w:t>
      </w:r>
      <w:r w:rsidRPr="00E24F36">
        <w:rPr>
          <w:rFonts w:ascii="Times New Roman" w:hAnsi="Times New Roman" w:cs="Times New Roman"/>
          <w:bCs/>
          <w:sz w:val="24"/>
          <w:szCs w:val="24"/>
        </w:rPr>
        <w:t xml:space="preserve">, </w:t>
      </w:r>
      <w:r w:rsidR="00EB2B27">
        <w:rPr>
          <w:rFonts w:ascii="Times New Roman" w:hAnsi="Times New Roman" w:cs="Times New Roman"/>
          <w:bCs/>
          <w:sz w:val="24"/>
          <w:szCs w:val="24"/>
        </w:rPr>
        <w:t>hetgeen “</w:t>
      </w:r>
      <w:r w:rsidRPr="00E24F36">
        <w:rPr>
          <w:rFonts w:ascii="Times New Roman" w:hAnsi="Times New Roman" w:cs="Times New Roman"/>
          <w:bCs/>
          <w:sz w:val="24"/>
          <w:szCs w:val="24"/>
        </w:rPr>
        <w:t>De Bedevaart</w:t>
      </w:r>
      <w:r w:rsidR="00EB2B27">
        <w:rPr>
          <w:rFonts w:ascii="Times New Roman" w:hAnsi="Times New Roman" w:cs="Times New Roman"/>
          <w:bCs/>
          <w:sz w:val="24"/>
          <w:szCs w:val="24"/>
        </w:rPr>
        <w:t>” betekent</w:t>
      </w:r>
      <w:r w:rsidRPr="00E24F36">
        <w:rPr>
          <w:rFonts w:ascii="Times New Roman" w:hAnsi="Times New Roman" w:cs="Times New Roman"/>
          <w:bCs/>
          <w:sz w:val="24"/>
          <w:szCs w:val="24"/>
        </w:rPr>
        <w:t>.</w:t>
      </w:r>
      <w:r w:rsidRPr="00E24F36">
        <w:rPr>
          <w:rStyle w:val="Voetnootmarkering"/>
          <w:rFonts w:ascii="Times New Roman" w:hAnsi="Times New Roman" w:cs="Times New Roman"/>
          <w:bCs/>
          <w:sz w:val="24"/>
          <w:szCs w:val="24"/>
        </w:rPr>
        <w:footnoteReference w:id="40"/>
      </w:r>
      <w:r w:rsidRPr="00E24F36">
        <w:rPr>
          <w:rFonts w:ascii="Times New Roman" w:hAnsi="Times New Roman" w:cs="Times New Roman"/>
          <w:bCs/>
          <w:sz w:val="24"/>
          <w:szCs w:val="24"/>
        </w:rPr>
        <w:t xml:space="preserve"> </w:t>
      </w:r>
    </w:p>
    <w:p w:rsidR="005942D6" w:rsidRDefault="005942D6" w:rsidP="00E24F36">
      <w:pPr>
        <w:spacing w:after="0" w:line="360" w:lineRule="auto"/>
        <w:rPr>
          <w:rFonts w:ascii="Times New Roman" w:hAnsi="Times New Roman" w:cs="Times New Roman"/>
          <w:i/>
          <w:sz w:val="24"/>
          <w:szCs w:val="24"/>
          <w:u w:val="single"/>
        </w:rPr>
      </w:pPr>
    </w:p>
    <w:p w:rsidR="001861BD" w:rsidRPr="00E24F36" w:rsidRDefault="003613DF" w:rsidP="00E24F36">
      <w:pPr>
        <w:spacing w:after="0" w:line="36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Hoofdstuk 5 - </w:t>
      </w:r>
      <w:r w:rsidR="001861BD" w:rsidRPr="00E24F36">
        <w:rPr>
          <w:rFonts w:ascii="Times New Roman" w:hAnsi="Times New Roman" w:cs="Times New Roman"/>
          <w:i/>
          <w:sz w:val="24"/>
          <w:szCs w:val="24"/>
          <w:u w:val="single"/>
        </w:rPr>
        <w:t>Toepassing van netwerkanalyse</w:t>
      </w:r>
    </w:p>
    <w:p w:rsidR="00C65BD0" w:rsidRPr="00E24F36" w:rsidRDefault="00C65BD0" w:rsidP="00E24F36">
      <w:pPr>
        <w:spacing w:after="0" w:line="360" w:lineRule="auto"/>
        <w:rPr>
          <w:rFonts w:ascii="Times New Roman" w:hAnsi="Times New Roman" w:cs="Times New Roman"/>
          <w:sz w:val="24"/>
          <w:szCs w:val="24"/>
        </w:rPr>
      </w:pPr>
      <w:r w:rsidRPr="00E24F36">
        <w:rPr>
          <w:rFonts w:ascii="Times New Roman" w:hAnsi="Times New Roman" w:cs="Times New Roman"/>
          <w:sz w:val="24"/>
          <w:szCs w:val="24"/>
        </w:rPr>
        <w:t>Zoals uit de voorgaande hoofdstukken is gebleken, zijn er verschillende redenen geweest om de Koran van het Arabisch naar het Latijn te vertalen. Door de eeuwen heen zijn er verschillende personen geweest die zich met het vertalen</w:t>
      </w:r>
      <w:r w:rsidR="0037307D">
        <w:rPr>
          <w:rFonts w:ascii="Times New Roman" w:hAnsi="Times New Roman" w:cs="Times New Roman"/>
          <w:sz w:val="24"/>
          <w:szCs w:val="24"/>
        </w:rPr>
        <w:t xml:space="preserve"> bezig hebben </w:t>
      </w:r>
      <w:r w:rsidRPr="00E24F36">
        <w:rPr>
          <w:rFonts w:ascii="Times New Roman" w:hAnsi="Times New Roman" w:cs="Times New Roman"/>
          <w:sz w:val="24"/>
          <w:szCs w:val="24"/>
        </w:rPr>
        <w:t xml:space="preserve">gehouden en dezelfde interesses en doelen deelden. </w:t>
      </w:r>
      <w:r w:rsidR="00A11BCC" w:rsidRPr="00E24F36">
        <w:rPr>
          <w:rFonts w:ascii="Times New Roman" w:hAnsi="Times New Roman" w:cs="Times New Roman"/>
          <w:sz w:val="24"/>
          <w:szCs w:val="24"/>
        </w:rPr>
        <w:t xml:space="preserve">Soms </w:t>
      </w:r>
      <w:r w:rsidR="00D547E7" w:rsidRPr="00E24F36">
        <w:rPr>
          <w:rFonts w:ascii="Times New Roman" w:hAnsi="Times New Roman" w:cs="Times New Roman"/>
          <w:sz w:val="24"/>
          <w:szCs w:val="24"/>
        </w:rPr>
        <w:t>verschilde</w:t>
      </w:r>
      <w:r w:rsidR="00A11BCC" w:rsidRPr="00E24F36">
        <w:rPr>
          <w:rFonts w:ascii="Times New Roman" w:hAnsi="Times New Roman" w:cs="Times New Roman"/>
          <w:sz w:val="24"/>
          <w:szCs w:val="24"/>
        </w:rPr>
        <w:t xml:space="preserve"> het doel van</w:t>
      </w:r>
      <w:r w:rsidR="0069162A">
        <w:rPr>
          <w:rFonts w:ascii="Times New Roman" w:hAnsi="Times New Roman" w:cs="Times New Roman"/>
          <w:sz w:val="24"/>
          <w:szCs w:val="24"/>
        </w:rPr>
        <w:t xml:space="preserve"> het</w:t>
      </w:r>
      <w:r w:rsidR="00A11BCC" w:rsidRPr="00E24F36">
        <w:rPr>
          <w:rFonts w:ascii="Times New Roman" w:hAnsi="Times New Roman" w:cs="Times New Roman"/>
          <w:sz w:val="24"/>
          <w:szCs w:val="24"/>
        </w:rPr>
        <w:t xml:space="preserve"> vertalen, maar ze waren allemaal verbonden met één object, namelijk de Koran. De Koran is een boek, maar in de gedachte van dit essay is het misschien beter om het boek als een idee te beschouwen of als een concept. Zouden we het als een object zien, dan is de kans klein dat de genoemde personen allemaal hun vertaling hebben geschreven aan de hand van een en dezelfde Koran. Echter, als we de Koran zien als idee of als concept, kan worden gesteld dat er wel degelijk uitwisseling is geweest tussen de drie vertalingen. Deze uitwisseling </w:t>
      </w:r>
      <w:r w:rsidR="00BE53B7" w:rsidRPr="00E24F36">
        <w:rPr>
          <w:rFonts w:ascii="Times New Roman" w:hAnsi="Times New Roman" w:cs="Times New Roman"/>
          <w:sz w:val="24"/>
          <w:szCs w:val="24"/>
        </w:rPr>
        <w:t xml:space="preserve">kan ook wel een relatie worden genoemd. Deze relatie vond niet plaats in dezelfde tijd, maar door de eeuwen heen. Het is dus een diachrone relatie. Hoewel het idee van de Koran de drie vertalers en hun opdrachtgevers met elkaar verbindt, is het niet een bewuste keuze geweest van de actoren. </w:t>
      </w:r>
      <w:r w:rsidR="00106DE6" w:rsidRPr="00E24F36">
        <w:rPr>
          <w:rFonts w:ascii="Times New Roman" w:hAnsi="Times New Roman" w:cs="Times New Roman"/>
          <w:sz w:val="24"/>
          <w:szCs w:val="24"/>
        </w:rPr>
        <w:t>Toch kan achteraf met de informatie die nu beschikbaar is, worden gesteld dat de drie vertalers een zeke</w:t>
      </w:r>
      <w:r w:rsidR="00D21C37">
        <w:rPr>
          <w:rFonts w:ascii="Times New Roman" w:hAnsi="Times New Roman" w:cs="Times New Roman"/>
          <w:sz w:val="24"/>
          <w:szCs w:val="24"/>
        </w:rPr>
        <w:t>re verbinding of connectie gehad hebben</w:t>
      </w:r>
      <w:r w:rsidR="00106DE6" w:rsidRPr="00E24F36">
        <w:rPr>
          <w:rFonts w:ascii="Times New Roman" w:hAnsi="Times New Roman" w:cs="Times New Roman"/>
          <w:sz w:val="24"/>
          <w:szCs w:val="24"/>
        </w:rPr>
        <w:t xml:space="preserve">. </w:t>
      </w:r>
    </w:p>
    <w:p w:rsidR="005C46E8" w:rsidRPr="00E24F36" w:rsidRDefault="00106DE6" w:rsidP="00E24F36">
      <w:pPr>
        <w:autoSpaceDE w:val="0"/>
        <w:autoSpaceDN w:val="0"/>
        <w:adjustRightInd w:val="0"/>
        <w:spacing w:after="0" w:line="360" w:lineRule="auto"/>
        <w:rPr>
          <w:rFonts w:ascii="Times New Roman" w:hAnsi="Times New Roman" w:cs="Times New Roman"/>
          <w:sz w:val="24"/>
          <w:szCs w:val="24"/>
        </w:rPr>
      </w:pPr>
      <w:r w:rsidRPr="00E24F36">
        <w:rPr>
          <w:rFonts w:ascii="Times New Roman" w:hAnsi="Times New Roman" w:cs="Times New Roman"/>
          <w:sz w:val="24"/>
          <w:szCs w:val="24"/>
        </w:rPr>
        <w:tab/>
      </w:r>
      <w:r w:rsidR="00905BC5" w:rsidRPr="00E24F36">
        <w:rPr>
          <w:rFonts w:ascii="Times New Roman" w:hAnsi="Times New Roman" w:cs="Times New Roman"/>
          <w:sz w:val="24"/>
          <w:szCs w:val="24"/>
        </w:rPr>
        <w:t>Om de relatie tussen de drie vertalingen duidelijker te maken</w:t>
      </w:r>
      <w:r w:rsidR="00095F0E" w:rsidRPr="00E24F36">
        <w:rPr>
          <w:rFonts w:ascii="Times New Roman" w:hAnsi="Times New Roman" w:cs="Times New Roman"/>
          <w:sz w:val="24"/>
          <w:szCs w:val="24"/>
        </w:rPr>
        <w:t>,</w:t>
      </w:r>
      <w:r w:rsidRPr="00E24F36">
        <w:rPr>
          <w:rFonts w:ascii="Times New Roman" w:hAnsi="Times New Roman" w:cs="Times New Roman"/>
          <w:sz w:val="24"/>
          <w:szCs w:val="24"/>
        </w:rPr>
        <w:t xml:space="preserve"> kan gebruik worden gemaakt van een zogenaamde Sociale Netwerk Analyse (SNA). </w:t>
      </w:r>
      <w:r w:rsidR="005C46E8" w:rsidRPr="00E24F36">
        <w:rPr>
          <w:rFonts w:ascii="Times New Roman" w:hAnsi="Times New Roman" w:cs="Times New Roman"/>
          <w:sz w:val="24"/>
          <w:szCs w:val="24"/>
        </w:rPr>
        <w:t xml:space="preserve">Een SNA richt zich op de relaties die bestaan tussen individuele contacten binnen een netwerk. Tussen deze actoren vindt uitwisseling plaats van bijvoorbeeld kennis, ideeën, goederen of objecten. Met het toepassen van SNA kijkt men naar actoren binnen een netwerk, ook wel </w:t>
      </w:r>
      <w:r w:rsidR="005C46E8" w:rsidRPr="00E24F36">
        <w:rPr>
          <w:rFonts w:ascii="Times New Roman" w:hAnsi="Times New Roman" w:cs="Times New Roman"/>
          <w:i/>
          <w:sz w:val="24"/>
          <w:szCs w:val="24"/>
        </w:rPr>
        <w:t>nodes</w:t>
      </w:r>
      <w:r w:rsidR="005C46E8" w:rsidRPr="00E24F36">
        <w:rPr>
          <w:rFonts w:ascii="Times New Roman" w:hAnsi="Times New Roman" w:cs="Times New Roman"/>
          <w:sz w:val="24"/>
          <w:szCs w:val="24"/>
        </w:rPr>
        <w:t xml:space="preserve"> (knooppunten) genoemd. De</w:t>
      </w:r>
      <w:r w:rsidR="00095F0E" w:rsidRPr="00E24F36">
        <w:rPr>
          <w:rFonts w:ascii="Times New Roman" w:hAnsi="Times New Roman" w:cs="Times New Roman"/>
          <w:sz w:val="24"/>
          <w:szCs w:val="24"/>
        </w:rPr>
        <w:t xml:space="preserve"> </w:t>
      </w:r>
      <w:r w:rsidR="005C46E8" w:rsidRPr="00E24F36">
        <w:rPr>
          <w:rFonts w:ascii="Times New Roman" w:hAnsi="Times New Roman" w:cs="Times New Roman"/>
          <w:sz w:val="24"/>
          <w:szCs w:val="24"/>
        </w:rPr>
        <w:t xml:space="preserve">relatie die bestaat tussen deze </w:t>
      </w:r>
      <w:r w:rsidR="005C46E8" w:rsidRPr="00E24F36">
        <w:rPr>
          <w:rFonts w:ascii="Times New Roman" w:hAnsi="Times New Roman" w:cs="Times New Roman"/>
          <w:i/>
          <w:sz w:val="24"/>
          <w:szCs w:val="24"/>
        </w:rPr>
        <w:t xml:space="preserve">nodes </w:t>
      </w:r>
      <w:r w:rsidR="005C46E8" w:rsidRPr="00E24F36">
        <w:rPr>
          <w:rFonts w:ascii="Times New Roman" w:hAnsi="Times New Roman" w:cs="Times New Roman"/>
          <w:sz w:val="24"/>
          <w:szCs w:val="24"/>
        </w:rPr>
        <w:t xml:space="preserve">noemt men </w:t>
      </w:r>
      <w:r w:rsidR="005C46E8" w:rsidRPr="00E24F36">
        <w:rPr>
          <w:rFonts w:ascii="Times New Roman" w:hAnsi="Times New Roman" w:cs="Times New Roman"/>
          <w:i/>
          <w:sz w:val="24"/>
          <w:szCs w:val="24"/>
        </w:rPr>
        <w:t xml:space="preserve">ties </w:t>
      </w:r>
      <w:r w:rsidR="005C46E8" w:rsidRPr="00E24F36">
        <w:rPr>
          <w:rFonts w:ascii="Times New Roman" w:hAnsi="Times New Roman" w:cs="Times New Roman"/>
          <w:sz w:val="24"/>
          <w:szCs w:val="24"/>
        </w:rPr>
        <w:t xml:space="preserve">(banden). Deze </w:t>
      </w:r>
      <w:r w:rsidR="005C46E8" w:rsidRPr="00E24F36">
        <w:rPr>
          <w:rFonts w:ascii="Times New Roman" w:hAnsi="Times New Roman" w:cs="Times New Roman"/>
          <w:i/>
          <w:sz w:val="24"/>
          <w:szCs w:val="24"/>
        </w:rPr>
        <w:t>ties</w:t>
      </w:r>
      <w:r w:rsidR="00D547E7" w:rsidRPr="00E24F36">
        <w:rPr>
          <w:rFonts w:ascii="Times New Roman" w:hAnsi="Times New Roman" w:cs="Times New Roman"/>
          <w:sz w:val="24"/>
          <w:szCs w:val="24"/>
        </w:rPr>
        <w:t xml:space="preserve"> kunnen sterk of zwak zijn, afhankelijk van de mate van interactie tussen bepaalde </w:t>
      </w:r>
      <w:r w:rsidR="00D547E7" w:rsidRPr="00E24F36">
        <w:rPr>
          <w:rFonts w:ascii="Times New Roman" w:hAnsi="Times New Roman" w:cs="Times New Roman"/>
          <w:i/>
          <w:sz w:val="24"/>
          <w:szCs w:val="24"/>
        </w:rPr>
        <w:t>nodes.</w:t>
      </w:r>
      <w:r w:rsidR="005C46E8" w:rsidRPr="00E24F36">
        <w:rPr>
          <w:rStyle w:val="Voetnootmarkering"/>
          <w:rFonts w:ascii="Times New Roman" w:hAnsi="Times New Roman" w:cs="Times New Roman"/>
          <w:sz w:val="24"/>
          <w:szCs w:val="24"/>
        </w:rPr>
        <w:footnoteReference w:id="41"/>
      </w:r>
      <w:r w:rsidR="005C46E8" w:rsidRPr="00E24F36">
        <w:rPr>
          <w:rFonts w:ascii="Times New Roman" w:hAnsi="Times New Roman" w:cs="Times New Roman"/>
          <w:sz w:val="24"/>
          <w:szCs w:val="24"/>
        </w:rPr>
        <w:t xml:space="preserve"> </w:t>
      </w:r>
    </w:p>
    <w:p w:rsidR="001F6979" w:rsidRPr="00E24F36" w:rsidRDefault="001F6979" w:rsidP="00E24F36">
      <w:pPr>
        <w:autoSpaceDE w:val="0"/>
        <w:autoSpaceDN w:val="0"/>
        <w:adjustRightInd w:val="0"/>
        <w:spacing w:after="0" w:line="360" w:lineRule="auto"/>
        <w:rPr>
          <w:rFonts w:ascii="Times New Roman" w:hAnsi="Times New Roman" w:cs="Times New Roman"/>
          <w:sz w:val="24"/>
          <w:szCs w:val="24"/>
        </w:rPr>
      </w:pPr>
      <w:r w:rsidRPr="00E24F36">
        <w:rPr>
          <w:rFonts w:ascii="Times New Roman" w:hAnsi="Times New Roman" w:cs="Times New Roman"/>
          <w:sz w:val="24"/>
          <w:szCs w:val="24"/>
        </w:rPr>
        <w:tab/>
        <w:t>De historische netwerkanalyse focust zich op relaties. Formeel gezien is een netwerk een structuur of een systeem dat  overzichtelijk beschreven kan worden door een diagram. De centrale punten in het diagram zijn gelinkt aan elkaar door relaties tussen de componenten in het systeem. Een sociaal netwerk is een groep van actoren die allemaal verbonden zijn met op z’n minst twee andere actoren uit de groep. Tussen deze actoren vindt er uitwisseling van middelen plaats die relevant zijn voor alle leden van het netwerk. Met deze middelen kunnen zij hun doelen bereiken.</w:t>
      </w:r>
      <w:r w:rsidRPr="00E24F36">
        <w:rPr>
          <w:rStyle w:val="Voetnootmarkering"/>
          <w:rFonts w:ascii="Times New Roman" w:hAnsi="Times New Roman" w:cs="Times New Roman"/>
          <w:sz w:val="24"/>
          <w:szCs w:val="24"/>
        </w:rPr>
        <w:footnoteReference w:id="42"/>
      </w:r>
    </w:p>
    <w:p w:rsidR="00483971" w:rsidRPr="00E24F36" w:rsidRDefault="003F59C5" w:rsidP="00E24F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Er is </w:t>
      </w:r>
      <w:r w:rsidR="001F6979" w:rsidRPr="00E24F36">
        <w:rPr>
          <w:rFonts w:ascii="Times New Roman" w:hAnsi="Times New Roman" w:cs="Times New Roman"/>
          <w:sz w:val="24"/>
          <w:szCs w:val="24"/>
        </w:rPr>
        <w:t>een aantal criteria waar een derg</w:t>
      </w:r>
      <w:r w:rsidR="00143FF6" w:rsidRPr="00E24F36">
        <w:rPr>
          <w:rFonts w:ascii="Times New Roman" w:hAnsi="Times New Roman" w:cs="Times New Roman"/>
          <w:sz w:val="24"/>
          <w:szCs w:val="24"/>
        </w:rPr>
        <w:t xml:space="preserve">elijk netwerk aan moet voldoen. Ten eerste is het belangrijk dat deelname van de actoren aan het netwerk vrijwillig is. Ze moeten dus in staat zijn zelf te beslissen deel uit te maken van het netwerk en het netwerk ook bewust kunnen verlaten. Ten tweede </w:t>
      </w:r>
      <w:r w:rsidR="008E46FB" w:rsidRPr="00E24F36">
        <w:rPr>
          <w:rFonts w:ascii="Times New Roman" w:hAnsi="Times New Roman" w:cs="Times New Roman"/>
          <w:sz w:val="24"/>
          <w:szCs w:val="24"/>
        </w:rPr>
        <w:t xml:space="preserve">moet er een gemeenschappelijk doel zijn, waar de actoren binnen het netwerk naar streven en dat doel met behulp van het netwerk hopen te bereiken. Ten derde </w:t>
      </w:r>
      <w:r w:rsidR="00EB1EB3" w:rsidRPr="00E24F36">
        <w:rPr>
          <w:rFonts w:ascii="Times New Roman" w:hAnsi="Times New Roman" w:cs="Times New Roman"/>
          <w:sz w:val="24"/>
          <w:szCs w:val="24"/>
        </w:rPr>
        <w:t xml:space="preserve">moeten er voordelen voortkomen uit de uitwisseling van middelen in het hele netwerk. Ten vierde is het belangrijk dat er een platte hiërarchie bestaat. Daarnaast is het </w:t>
      </w:r>
      <w:r w:rsidR="003A4542">
        <w:rPr>
          <w:rFonts w:ascii="Times New Roman" w:hAnsi="Times New Roman" w:cs="Times New Roman"/>
          <w:sz w:val="24"/>
          <w:szCs w:val="24"/>
        </w:rPr>
        <w:t xml:space="preserve">in </w:t>
      </w:r>
      <w:r w:rsidR="00EB1EB3" w:rsidRPr="00E24F36">
        <w:rPr>
          <w:rFonts w:ascii="Times New Roman" w:hAnsi="Times New Roman" w:cs="Times New Roman"/>
          <w:sz w:val="24"/>
          <w:szCs w:val="24"/>
        </w:rPr>
        <w:t>een netwerk essentieel dat iedere actor ten minste twee conn</w:t>
      </w:r>
      <w:r w:rsidR="00F31FD0" w:rsidRPr="00E24F36">
        <w:rPr>
          <w:rFonts w:ascii="Times New Roman" w:hAnsi="Times New Roman" w:cs="Times New Roman"/>
          <w:sz w:val="24"/>
          <w:szCs w:val="24"/>
        </w:rPr>
        <w:t>ectie</w:t>
      </w:r>
      <w:r w:rsidR="003A4542">
        <w:rPr>
          <w:rFonts w:ascii="Times New Roman" w:hAnsi="Times New Roman" w:cs="Times New Roman"/>
          <w:sz w:val="24"/>
          <w:szCs w:val="24"/>
        </w:rPr>
        <w:t>s</w:t>
      </w:r>
      <w:r w:rsidR="00F31FD0" w:rsidRPr="00E24F36">
        <w:rPr>
          <w:rFonts w:ascii="Times New Roman" w:hAnsi="Times New Roman" w:cs="Times New Roman"/>
          <w:sz w:val="24"/>
          <w:szCs w:val="24"/>
        </w:rPr>
        <w:t xml:space="preserve"> heeft binnen het netwerk. Ten slotte mag er niet een formeel lidmaa</w:t>
      </w:r>
      <w:r w:rsidR="00483971" w:rsidRPr="00E24F36">
        <w:rPr>
          <w:rFonts w:ascii="Times New Roman" w:hAnsi="Times New Roman" w:cs="Times New Roman"/>
          <w:sz w:val="24"/>
          <w:szCs w:val="24"/>
        </w:rPr>
        <w:t>tschap zijn of een organisatie.</w:t>
      </w:r>
      <w:r w:rsidR="00483971" w:rsidRPr="00E24F36">
        <w:rPr>
          <w:rStyle w:val="Voetnootmarkering"/>
          <w:rFonts w:ascii="Times New Roman" w:hAnsi="Times New Roman" w:cs="Times New Roman"/>
          <w:sz w:val="24"/>
          <w:szCs w:val="24"/>
        </w:rPr>
        <w:footnoteReference w:id="43"/>
      </w:r>
    </w:p>
    <w:p w:rsidR="001F6979" w:rsidRPr="00E24F36" w:rsidRDefault="00483971" w:rsidP="00E24F36">
      <w:pPr>
        <w:autoSpaceDE w:val="0"/>
        <w:autoSpaceDN w:val="0"/>
        <w:adjustRightInd w:val="0"/>
        <w:spacing w:after="0" w:line="360" w:lineRule="auto"/>
        <w:rPr>
          <w:rFonts w:ascii="Times New Roman" w:hAnsi="Times New Roman" w:cs="Times New Roman"/>
          <w:sz w:val="24"/>
          <w:szCs w:val="24"/>
        </w:rPr>
      </w:pPr>
      <w:r w:rsidRPr="00E24F36">
        <w:rPr>
          <w:rFonts w:ascii="Times New Roman" w:hAnsi="Times New Roman" w:cs="Times New Roman"/>
          <w:sz w:val="24"/>
          <w:szCs w:val="24"/>
        </w:rPr>
        <w:tab/>
      </w:r>
      <w:r w:rsidR="00212592" w:rsidRPr="00E24F36">
        <w:rPr>
          <w:rFonts w:ascii="Times New Roman" w:hAnsi="Times New Roman" w:cs="Times New Roman"/>
          <w:sz w:val="24"/>
          <w:szCs w:val="24"/>
        </w:rPr>
        <w:t>Dan is nu de vraag of een dergelijke S</w:t>
      </w:r>
      <w:r w:rsidR="00905BC5" w:rsidRPr="00E24F36">
        <w:rPr>
          <w:rFonts w:ascii="Times New Roman" w:hAnsi="Times New Roman" w:cs="Times New Roman"/>
          <w:sz w:val="24"/>
          <w:szCs w:val="24"/>
        </w:rPr>
        <w:t>NA van toepassing</w:t>
      </w:r>
      <w:r w:rsidR="00212592" w:rsidRPr="00E24F36">
        <w:rPr>
          <w:rFonts w:ascii="Times New Roman" w:hAnsi="Times New Roman" w:cs="Times New Roman"/>
          <w:sz w:val="24"/>
          <w:szCs w:val="24"/>
        </w:rPr>
        <w:t xml:space="preserve"> zou </w:t>
      </w:r>
      <w:r w:rsidR="003A4542">
        <w:rPr>
          <w:rFonts w:ascii="Times New Roman" w:hAnsi="Times New Roman" w:cs="Times New Roman"/>
          <w:sz w:val="24"/>
          <w:szCs w:val="24"/>
        </w:rPr>
        <w:t xml:space="preserve">kunnen </w:t>
      </w:r>
      <w:r w:rsidR="00212592" w:rsidRPr="00E24F36">
        <w:rPr>
          <w:rFonts w:ascii="Times New Roman" w:hAnsi="Times New Roman" w:cs="Times New Roman"/>
          <w:sz w:val="24"/>
          <w:szCs w:val="24"/>
        </w:rPr>
        <w:t xml:space="preserve">zijn op de relatie tussen </w:t>
      </w:r>
      <w:r w:rsidR="0070602E" w:rsidRPr="00E24F36">
        <w:rPr>
          <w:rFonts w:ascii="Times New Roman" w:hAnsi="Times New Roman" w:cs="Times New Roman"/>
          <w:sz w:val="24"/>
          <w:szCs w:val="24"/>
        </w:rPr>
        <w:t xml:space="preserve">de vertalingen, </w:t>
      </w:r>
      <w:r w:rsidR="00212592" w:rsidRPr="00E24F36">
        <w:rPr>
          <w:rFonts w:ascii="Times New Roman" w:hAnsi="Times New Roman" w:cs="Times New Roman"/>
          <w:sz w:val="24"/>
          <w:szCs w:val="24"/>
        </w:rPr>
        <w:t xml:space="preserve">de vertalers onderling en hun opdrachtgevers. </w:t>
      </w:r>
      <w:r w:rsidR="00D03B77" w:rsidRPr="00E24F36">
        <w:rPr>
          <w:rFonts w:ascii="Times New Roman" w:hAnsi="Times New Roman" w:cs="Times New Roman"/>
          <w:sz w:val="24"/>
          <w:szCs w:val="24"/>
        </w:rPr>
        <w:t>Ook moet men zich afvragen of het relevant is een dergelijke analyse toe te passen op het onderwerp. Kan het nieuwe informatie</w:t>
      </w:r>
      <w:r w:rsidR="008923C3" w:rsidRPr="00E24F36">
        <w:rPr>
          <w:rFonts w:ascii="Times New Roman" w:hAnsi="Times New Roman" w:cs="Times New Roman"/>
          <w:sz w:val="24"/>
          <w:szCs w:val="24"/>
        </w:rPr>
        <w:t xml:space="preserve"> en relaties</w:t>
      </w:r>
      <w:r w:rsidR="00D03B77" w:rsidRPr="00E24F36">
        <w:rPr>
          <w:rFonts w:ascii="Times New Roman" w:hAnsi="Times New Roman" w:cs="Times New Roman"/>
          <w:sz w:val="24"/>
          <w:szCs w:val="24"/>
        </w:rPr>
        <w:t xml:space="preserve"> aan het licht brengen en zo ja, wat dan?</w:t>
      </w:r>
      <w:r w:rsidR="009C59BB" w:rsidRPr="00E24F36">
        <w:rPr>
          <w:rFonts w:ascii="Times New Roman" w:hAnsi="Times New Roman" w:cs="Times New Roman"/>
          <w:sz w:val="24"/>
          <w:szCs w:val="24"/>
        </w:rPr>
        <w:t xml:space="preserve"> Er vanuit gaande dat </w:t>
      </w:r>
      <w:r w:rsidR="00866ECA" w:rsidRPr="00E24F36">
        <w:rPr>
          <w:rFonts w:ascii="Times New Roman" w:hAnsi="Times New Roman" w:cs="Times New Roman"/>
          <w:sz w:val="24"/>
          <w:szCs w:val="24"/>
        </w:rPr>
        <w:t xml:space="preserve"> </w:t>
      </w:r>
      <w:r w:rsidR="00E7547B" w:rsidRPr="00E24F36">
        <w:rPr>
          <w:rFonts w:ascii="Times New Roman" w:hAnsi="Times New Roman" w:cs="Times New Roman"/>
          <w:sz w:val="24"/>
          <w:szCs w:val="24"/>
        </w:rPr>
        <w:t xml:space="preserve">dit wel het geval is, zouden de volgende </w:t>
      </w:r>
      <w:r w:rsidR="00E7547B" w:rsidRPr="00E24F36">
        <w:rPr>
          <w:rFonts w:ascii="Times New Roman" w:hAnsi="Times New Roman" w:cs="Times New Roman"/>
          <w:i/>
          <w:sz w:val="24"/>
          <w:szCs w:val="24"/>
        </w:rPr>
        <w:t xml:space="preserve">nodes </w:t>
      </w:r>
      <w:r w:rsidR="00E7547B" w:rsidRPr="00E24F36">
        <w:rPr>
          <w:rFonts w:ascii="Times New Roman" w:hAnsi="Times New Roman" w:cs="Times New Roman"/>
          <w:sz w:val="24"/>
          <w:szCs w:val="24"/>
        </w:rPr>
        <w:t>bestaan in het netwerk van</w:t>
      </w:r>
      <w:r w:rsidR="0035656D" w:rsidRPr="00E24F36">
        <w:rPr>
          <w:rFonts w:ascii="Times New Roman" w:hAnsi="Times New Roman" w:cs="Times New Roman"/>
          <w:sz w:val="24"/>
          <w:szCs w:val="24"/>
        </w:rPr>
        <w:t xml:space="preserve"> het vertalen van</w:t>
      </w:r>
      <w:r w:rsidR="00E7547B" w:rsidRPr="00E24F36">
        <w:rPr>
          <w:rFonts w:ascii="Times New Roman" w:hAnsi="Times New Roman" w:cs="Times New Roman"/>
          <w:sz w:val="24"/>
          <w:szCs w:val="24"/>
        </w:rPr>
        <w:t xml:space="preserve"> de Koran</w:t>
      </w:r>
      <w:r w:rsidR="0035656D" w:rsidRPr="00E24F36">
        <w:rPr>
          <w:rFonts w:ascii="Times New Roman" w:hAnsi="Times New Roman" w:cs="Times New Roman"/>
          <w:sz w:val="24"/>
          <w:szCs w:val="24"/>
        </w:rPr>
        <w:t>:</w:t>
      </w:r>
    </w:p>
    <w:p w:rsidR="00024818" w:rsidRPr="00E24F36" w:rsidRDefault="00024818" w:rsidP="00E24F36">
      <w:pPr>
        <w:pStyle w:val="Lijstalinea"/>
        <w:numPr>
          <w:ilvl w:val="0"/>
          <w:numId w:val="2"/>
        </w:numPr>
        <w:autoSpaceDE w:val="0"/>
        <w:autoSpaceDN w:val="0"/>
        <w:adjustRightInd w:val="0"/>
        <w:spacing w:after="0" w:line="360" w:lineRule="auto"/>
        <w:rPr>
          <w:rFonts w:ascii="Times New Roman" w:hAnsi="Times New Roman" w:cs="Times New Roman"/>
          <w:sz w:val="24"/>
          <w:szCs w:val="24"/>
        </w:rPr>
      </w:pPr>
      <w:r w:rsidRPr="00E24F36">
        <w:rPr>
          <w:rFonts w:ascii="Times New Roman" w:hAnsi="Times New Roman" w:cs="Times New Roman"/>
          <w:sz w:val="24"/>
          <w:szCs w:val="24"/>
        </w:rPr>
        <w:t>Robert van Ketton (1110-1160)</w:t>
      </w:r>
    </w:p>
    <w:p w:rsidR="0035656D" w:rsidRPr="00E24F36" w:rsidRDefault="0035656D" w:rsidP="00E24F36">
      <w:pPr>
        <w:pStyle w:val="Lijstalinea"/>
        <w:numPr>
          <w:ilvl w:val="0"/>
          <w:numId w:val="2"/>
        </w:numPr>
        <w:autoSpaceDE w:val="0"/>
        <w:autoSpaceDN w:val="0"/>
        <w:adjustRightInd w:val="0"/>
        <w:spacing w:after="0" w:line="360" w:lineRule="auto"/>
        <w:rPr>
          <w:rFonts w:ascii="Times New Roman" w:hAnsi="Times New Roman" w:cs="Times New Roman"/>
          <w:sz w:val="24"/>
          <w:szCs w:val="24"/>
        </w:rPr>
      </w:pPr>
      <w:r w:rsidRPr="00E24F36">
        <w:rPr>
          <w:rFonts w:ascii="Times New Roman" w:hAnsi="Times New Roman" w:cs="Times New Roman"/>
          <w:sz w:val="24"/>
          <w:szCs w:val="24"/>
        </w:rPr>
        <w:t>Petrus de Eerbiedwaardige</w:t>
      </w:r>
      <w:r w:rsidR="00024818" w:rsidRPr="00E24F36">
        <w:rPr>
          <w:rFonts w:ascii="Times New Roman" w:hAnsi="Times New Roman" w:cs="Times New Roman"/>
          <w:sz w:val="24"/>
          <w:szCs w:val="24"/>
        </w:rPr>
        <w:t xml:space="preserve"> (1092-1156)</w:t>
      </w:r>
    </w:p>
    <w:p w:rsidR="0035656D" w:rsidRPr="00E24F36" w:rsidRDefault="0035656D" w:rsidP="00E24F36">
      <w:pPr>
        <w:pStyle w:val="Lijstalinea"/>
        <w:numPr>
          <w:ilvl w:val="0"/>
          <w:numId w:val="2"/>
        </w:numPr>
        <w:autoSpaceDE w:val="0"/>
        <w:autoSpaceDN w:val="0"/>
        <w:adjustRightInd w:val="0"/>
        <w:spacing w:after="0" w:line="360" w:lineRule="auto"/>
        <w:rPr>
          <w:rFonts w:ascii="Times New Roman" w:hAnsi="Times New Roman" w:cs="Times New Roman"/>
          <w:sz w:val="24"/>
          <w:szCs w:val="24"/>
        </w:rPr>
      </w:pPr>
      <w:r w:rsidRPr="00E24F36">
        <w:rPr>
          <w:rFonts w:ascii="Times New Roman" w:hAnsi="Times New Roman" w:cs="Times New Roman"/>
          <w:sz w:val="24"/>
          <w:szCs w:val="24"/>
        </w:rPr>
        <w:t>Mark van Toledo</w:t>
      </w:r>
      <w:r w:rsidR="00024818" w:rsidRPr="00E24F36">
        <w:rPr>
          <w:rFonts w:ascii="Times New Roman" w:hAnsi="Times New Roman" w:cs="Times New Roman"/>
          <w:sz w:val="24"/>
          <w:szCs w:val="24"/>
        </w:rPr>
        <w:t xml:space="preserve"> (1193-1216)</w:t>
      </w:r>
    </w:p>
    <w:p w:rsidR="0035656D" w:rsidRPr="00E24F36" w:rsidRDefault="0035656D" w:rsidP="00E24F36">
      <w:pPr>
        <w:pStyle w:val="Lijstalinea"/>
        <w:numPr>
          <w:ilvl w:val="0"/>
          <w:numId w:val="2"/>
        </w:numPr>
        <w:autoSpaceDE w:val="0"/>
        <w:autoSpaceDN w:val="0"/>
        <w:adjustRightInd w:val="0"/>
        <w:spacing w:after="0" w:line="360" w:lineRule="auto"/>
        <w:rPr>
          <w:rFonts w:ascii="Times New Roman" w:hAnsi="Times New Roman" w:cs="Times New Roman"/>
          <w:sz w:val="24"/>
          <w:szCs w:val="24"/>
        </w:rPr>
      </w:pPr>
      <w:r w:rsidRPr="00E24F36">
        <w:rPr>
          <w:rFonts w:ascii="Times New Roman" w:hAnsi="Times New Roman" w:cs="Times New Roman"/>
          <w:sz w:val="24"/>
          <w:szCs w:val="24"/>
        </w:rPr>
        <w:t>Rodrigo Jiménez de Rada, aartsbisschop van Toledo</w:t>
      </w:r>
      <w:r w:rsidR="00024818" w:rsidRPr="00E24F36">
        <w:rPr>
          <w:rFonts w:ascii="Times New Roman" w:hAnsi="Times New Roman" w:cs="Times New Roman"/>
          <w:sz w:val="24"/>
          <w:szCs w:val="24"/>
        </w:rPr>
        <w:t xml:space="preserve"> (1170-1247)</w:t>
      </w:r>
    </w:p>
    <w:p w:rsidR="0035656D" w:rsidRPr="00E24F36" w:rsidRDefault="0035656D" w:rsidP="00E24F36">
      <w:pPr>
        <w:pStyle w:val="Lijstalinea"/>
        <w:numPr>
          <w:ilvl w:val="0"/>
          <w:numId w:val="2"/>
        </w:numPr>
        <w:autoSpaceDE w:val="0"/>
        <w:autoSpaceDN w:val="0"/>
        <w:adjustRightInd w:val="0"/>
        <w:spacing w:after="0" w:line="360" w:lineRule="auto"/>
        <w:rPr>
          <w:rFonts w:ascii="Times New Roman" w:hAnsi="Times New Roman" w:cs="Times New Roman"/>
          <w:sz w:val="24"/>
          <w:szCs w:val="24"/>
        </w:rPr>
      </w:pPr>
      <w:r w:rsidRPr="00E24F36">
        <w:rPr>
          <w:rFonts w:ascii="Times New Roman" w:hAnsi="Times New Roman" w:cs="Times New Roman"/>
          <w:sz w:val="24"/>
          <w:szCs w:val="24"/>
        </w:rPr>
        <w:t>Flavius Mithridates</w:t>
      </w:r>
      <w:r w:rsidR="00024818" w:rsidRPr="00E24F36">
        <w:rPr>
          <w:rFonts w:ascii="Times New Roman" w:hAnsi="Times New Roman" w:cs="Times New Roman"/>
          <w:sz w:val="24"/>
          <w:szCs w:val="24"/>
        </w:rPr>
        <w:t xml:space="preserve"> (1450-1483)</w:t>
      </w:r>
    </w:p>
    <w:p w:rsidR="0035656D" w:rsidRPr="00E24F36" w:rsidRDefault="0035656D" w:rsidP="00E24F36">
      <w:pPr>
        <w:pStyle w:val="Lijstalinea"/>
        <w:numPr>
          <w:ilvl w:val="0"/>
          <w:numId w:val="2"/>
        </w:numPr>
        <w:autoSpaceDE w:val="0"/>
        <w:autoSpaceDN w:val="0"/>
        <w:adjustRightInd w:val="0"/>
        <w:spacing w:after="0" w:line="360" w:lineRule="auto"/>
        <w:rPr>
          <w:rFonts w:ascii="Times New Roman" w:hAnsi="Times New Roman" w:cs="Times New Roman"/>
          <w:sz w:val="24"/>
          <w:szCs w:val="24"/>
        </w:rPr>
      </w:pPr>
      <w:r w:rsidRPr="00E24F36">
        <w:rPr>
          <w:rFonts w:ascii="Times New Roman" w:hAnsi="Times New Roman" w:cs="Times New Roman"/>
          <w:sz w:val="24"/>
          <w:szCs w:val="24"/>
        </w:rPr>
        <w:t>Federigo da Montefeltro, hertog van Urbino</w:t>
      </w:r>
      <w:r w:rsidR="00024818" w:rsidRPr="00E24F36">
        <w:rPr>
          <w:rFonts w:ascii="Times New Roman" w:hAnsi="Times New Roman" w:cs="Times New Roman"/>
          <w:sz w:val="24"/>
          <w:szCs w:val="24"/>
        </w:rPr>
        <w:t xml:space="preserve"> (1422-1482)</w:t>
      </w:r>
    </w:p>
    <w:p w:rsidR="003148D6" w:rsidRPr="00E24F36" w:rsidRDefault="005942D6" w:rsidP="00E24F36">
      <w:pPr>
        <w:autoSpaceDE w:val="0"/>
        <w:autoSpaceDN w:val="0"/>
        <w:adjustRightInd w:val="0"/>
        <w:spacing w:after="0" w:line="360" w:lineRule="auto"/>
        <w:rPr>
          <w:rFonts w:ascii="Times New Roman" w:hAnsi="Times New Roman" w:cs="Times New Roman"/>
          <w:sz w:val="24"/>
          <w:szCs w:val="24"/>
        </w:rPr>
      </w:pPr>
      <w:r w:rsidRPr="00E24F36">
        <w:rPr>
          <w:rFonts w:ascii="Times New Roman" w:hAnsi="Times New Roman" w:cs="Times New Roman"/>
          <w:noProof/>
          <w:sz w:val="24"/>
          <w:szCs w:val="24"/>
          <w:lang w:eastAsia="nl-NL"/>
        </w:rPr>
        <w:drawing>
          <wp:anchor distT="0" distB="0" distL="114300" distR="114300" simplePos="0" relativeHeight="251658240" behindDoc="1" locked="0" layoutInCell="1" allowOverlap="1">
            <wp:simplePos x="0" y="0"/>
            <wp:positionH relativeFrom="column">
              <wp:posOffset>-62230</wp:posOffset>
            </wp:positionH>
            <wp:positionV relativeFrom="paragraph">
              <wp:posOffset>276225</wp:posOffset>
            </wp:positionV>
            <wp:extent cx="5759450" cy="2797175"/>
            <wp:effectExtent l="0" t="0" r="0" b="0"/>
            <wp:wrapTight wrapText="bothSides">
              <wp:wrapPolygon edited="0">
                <wp:start x="0" y="0"/>
                <wp:lineTo x="0" y="21477"/>
                <wp:lineTo x="21505" y="21477"/>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9450" cy="2797175"/>
                    </a:xfrm>
                    <a:prstGeom prst="rect">
                      <a:avLst/>
                    </a:prstGeom>
                  </pic:spPr>
                </pic:pic>
              </a:graphicData>
            </a:graphic>
          </wp:anchor>
        </w:drawing>
      </w:r>
      <w:r w:rsidR="003148D6" w:rsidRPr="00E24F36">
        <w:rPr>
          <w:rFonts w:ascii="Times New Roman" w:hAnsi="Times New Roman" w:cs="Times New Roman"/>
          <w:sz w:val="24"/>
          <w:szCs w:val="24"/>
        </w:rPr>
        <w:t>Het netwerk van de vertalers van de Koran en hun opdrachtgevers zou er dan als volgt uitzien:</w:t>
      </w:r>
    </w:p>
    <w:p w:rsidR="009B5AA4" w:rsidRPr="00E24F36" w:rsidRDefault="007E3C6B" w:rsidP="00FC1525">
      <w:pPr>
        <w:autoSpaceDE w:val="0"/>
        <w:autoSpaceDN w:val="0"/>
        <w:adjustRightInd w:val="0"/>
        <w:spacing w:after="0" w:line="360" w:lineRule="auto"/>
        <w:rPr>
          <w:rFonts w:ascii="Times New Roman" w:hAnsi="Times New Roman" w:cs="Times New Roman"/>
          <w:sz w:val="24"/>
          <w:szCs w:val="24"/>
        </w:rPr>
      </w:pPr>
      <w:r w:rsidRPr="00E24F36">
        <w:rPr>
          <w:rFonts w:ascii="Times New Roman" w:hAnsi="Times New Roman" w:cs="Times New Roman"/>
          <w:sz w:val="24"/>
          <w:szCs w:val="24"/>
        </w:rPr>
        <w:t>De vraag is vervolgens of de c</w:t>
      </w:r>
      <w:r w:rsidR="00400F09">
        <w:rPr>
          <w:rFonts w:ascii="Times New Roman" w:hAnsi="Times New Roman" w:cs="Times New Roman"/>
          <w:sz w:val="24"/>
          <w:szCs w:val="24"/>
        </w:rPr>
        <w:t>riteria, die eerder genoemd zijn,</w:t>
      </w:r>
      <w:r w:rsidRPr="00E24F36">
        <w:rPr>
          <w:rFonts w:ascii="Times New Roman" w:hAnsi="Times New Roman" w:cs="Times New Roman"/>
          <w:sz w:val="24"/>
          <w:szCs w:val="24"/>
        </w:rPr>
        <w:t xml:space="preserve"> toepasbaar zijn op dit diachrone netwerk. </w:t>
      </w:r>
      <w:r w:rsidR="00D23B0D" w:rsidRPr="00E24F36">
        <w:rPr>
          <w:rFonts w:ascii="Times New Roman" w:hAnsi="Times New Roman" w:cs="Times New Roman"/>
          <w:sz w:val="24"/>
          <w:szCs w:val="24"/>
        </w:rPr>
        <w:t xml:space="preserve">Ten eerste het criterium dat deelname aan het netwerk vrijwillig moet zijn. Dat is hierbij zeker het geval. Er zijn geen redenen om te twijfelen aan de vrijwillige deelname aan de vertalingsprojecten. Als we </w:t>
      </w:r>
      <w:r w:rsidR="00D23B0D" w:rsidRPr="00FC1525">
        <w:rPr>
          <w:rFonts w:ascii="Times New Roman" w:hAnsi="Times New Roman" w:cs="Times New Roman"/>
          <w:sz w:val="24"/>
          <w:szCs w:val="24"/>
        </w:rPr>
        <w:t>de bronnen mogen geloven, hebben alle drie de vertalers deelgen</w:t>
      </w:r>
      <w:r w:rsidR="00FC1525" w:rsidRPr="00FC1525">
        <w:rPr>
          <w:rFonts w:ascii="Times New Roman" w:hAnsi="Times New Roman" w:cs="Times New Roman"/>
          <w:sz w:val="24"/>
          <w:szCs w:val="24"/>
        </w:rPr>
        <w:t>omen aan het project omdat zij òf</w:t>
      </w:r>
      <w:r w:rsidR="00D23B0D" w:rsidRPr="00FC1525">
        <w:rPr>
          <w:rFonts w:ascii="Times New Roman" w:hAnsi="Times New Roman" w:cs="Times New Roman"/>
          <w:sz w:val="24"/>
          <w:szCs w:val="24"/>
        </w:rPr>
        <w:t xml:space="preserve"> de overtuigingen deelden van hun opdrachtgevers </w:t>
      </w:r>
      <w:r w:rsidR="00FC1525" w:rsidRPr="00FC1525">
        <w:rPr>
          <w:rFonts w:ascii="Times New Roman" w:hAnsi="Times New Roman" w:cs="Times New Roman"/>
          <w:sz w:val="24"/>
          <w:szCs w:val="24"/>
        </w:rPr>
        <w:t>òf</w:t>
      </w:r>
      <w:r w:rsidR="00FC1525">
        <w:rPr>
          <w:rFonts w:ascii="Times New Roman" w:hAnsi="Times New Roman" w:cs="Times New Roman"/>
          <w:sz w:val="24"/>
          <w:szCs w:val="24"/>
        </w:rPr>
        <w:t xml:space="preserve"> uit andere</w:t>
      </w:r>
      <w:r w:rsidR="00D23B0D" w:rsidRPr="00FC1525">
        <w:rPr>
          <w:rFonts w:ascii="Times New Roman" w:hAnsi="Times New Roman" w:cs="Times New Roman"/>
          <w:sz w:val="24"/>
          <w:szCs w:val="24"/>
        </w:rPr>
        <w:t xml:space="preserve"> (eigen) belangen. </w:t>
      </w:r>
      <w:r w:rsidR="003D128D" w:rsidRPr="00FC1525">
        <w:rPr>
          <w:rFonts w:ascii="Times New Roman" w:hAnsi="Times New Roman" w:cs="Times New Roman"/>
          <w:sz w:val="24"/>
          <w:szCs w:val="24"/>
        </w:rPr>
        <w:t>Ten tweede het criterium dat er een gemeenschappelijk doel moet zijn. Dat is er in</w:t>
      </w:r>
      <w:r w:rsidR="003D128D" w:rsidRPr="00E24F36">
        <w:rPr>
          <w:rFonts w:ascii="Times New Roman" w:hAnsi="Times New Roman" w:cs="Times New Roman"/>
          <w:sz w:val="24"/>
          <w:szCs w:val="24"/>
        </w:rPr>
        <w:t xml:space="preserve"> dit geval zeker, namelijk het vertalen van de Koran. Vervolgens zijn de persoonlijke doelen wel verschillend, maar het vertalen van de Koran </w:t>
      </w:r>
      <w:r w:rsidR="004C70D0" w:rsidRPr="00E24F36">
        <w:rPr>
          <w:rFonts w:ascii="Times New Roman" w:hAnsi="Times New Roman" w:cs="Times New Roman"/>
          <w:sz w:val="24"/>
          <w:szCs w:val="24"/>
        </w:rPr>
        <w:t xml:space="preserve">is voor allen het belangrijkst om die doelen te bereiken. Ten derde het criterium dat er voordelen uit de uitwisseling van middelen moeten voortkomen. </w:t>
      </w:r>
      <w:r w:rsidR="002F0C21" w:rsidRPr="00E24F36">
        <w:rPr>
          <w:rFonts w:ascii="Times New Roman" w:hAnsi="Times New Roman" w:cs="Times New Roman"/>
          <w:sz w:val="24"/>
          <w:szCs w:val="24"/>
        </w:rPr>
        <w:t xml:space="preserve">Dit is </w:t>
      </w:r>
      <w:r w:rsidR="00B81FAA">
        <w:rPr>
          <w:rFonts w:ascii="Times New Roman" w:hAnsi="Times New Roman" w:cs="Times New Roman"/>
          <w:sz w:val="24"/>
          <w:szCs w:val="24"/>
        </w:rPr>
        <w:t xml:space="preserve">helaas </w:t>
      </w:r>
      <w:r w:rsidR="002F0C21" w:rsidRPr="00E24F36">
        <w:rPr>
          <w:rFonts w:ascii="Times New Roman" w:hAnsi="Times New Roman" w:cs="Times New Roman"/>
          <w:sz w:val="24"/>
          <w:szCs w:val="24"/>
        </w:rPr>
        <w:t xml:space="preserve">moeilijk te beoordelen. Het is lastig vast te stellen of men er uiteindelijk daadwerkelijk hun voordeel mee </w:t>
      </w:r>
      <w:r w:rsidR="00BD2801">
        <w:rPr>
          <w:rFonts w:ascii="Times New Roman" w:hAnsi="Times New Roman" w:cs="Times New Roman"/>
          <w:sz w:val="24"/>
          <w:szCs w:val="24"/>
        </w:rPr>
        <w:t xml:space="preserve">heeft </w:t>
      </w:r>
      <w:r w:rsidR="002F0C21" w:rsidRPr="00E24F36">
        <w:rPr>
          <w:rFonts w:ascii="Times New Roman" w:hAnsi="Times New Roman" w:cs="Times New Roman"/>
          <w:sz w:val="24"/>
          <w:szCs w:val="24"/>
        </w:rPr>
        <w:t xml:space="preserve">kunnen doen. Anders dan bij de eerste twee, is dit vrij onbekend. </w:t>
      </w:r>
      <w:r w:rsidR="00DA3728" w:rsidRPr="00E24F36">
        <w:rPr>
          <w:rFonts w:ascii="Times New Roman" w:hAnsi="Times New Roman" w:cs="Times New Roman"/>
          <w:sz w:val="24"/>
          <w:szCs w:val="24"/>
        </w:rPr>
        <w:t xml:space="preserve">Het vierde criterium is dat het belangrijk is dat er een platte hiërarchie bestaat, oftewel dat men gelijk staat aan elkaar. Wellicht kan het op het eerste gezicht lijken alsof dit niet het geval is. In alle drie de gevallen is er immers een (betalende) opdrachtgever en iemand die zijn opdracht uitvoert. </w:t>
      </w:r>
      <w:r w:rsidR="003C60DF">
        <w:rPr>
          <w:rFonts w:ascii="Times New Roman" w:hAnsi="Times New Roman" w:cs="Times New Roman"/>
          <w:sz w:val="24"/>
          <w:szCs w:val="24"/>
        </w:rPr>
        <w:t>Ondanks dat lijken</w:t>
      </w:r>
      <w:r w:rsidR="00DA3728" w:rsidRPr="00E24F36">
        <w:rPr>
          <w:rFonts w:ascii="Times New Roman" w:hAnsi="Times New Roman" w:cs="Times New Roman"/>
          <w:sz w:val="24"/>
          <w:szCs w:val="24"/>
        </w:rPr>
        <w:t xml:space="preserve"> de relaties</w:t>
      </w:r>
      <w:r w:rsidR="003C60DF">
        <w:rPr>
          <w:rFonts w:ascii="Times New Roman" w:hAnsi="Times New Roman" w:cs="Times New Roman"/>
          <w:sz w:val="24"/>
          <w:szCs w:val="24"/>
        </w:rPr>
        <w:t xml:space="preserve"> toch</w:t>
      </w:r>
      <w:r w:rsidR="00DA3728" w:rsidRPr="00E24F36">
        <w:rPr>
          <w:rFonts w:ascii="Times New Roman" w:hAnsi="Times New Roman" w:cs="Times New Roman"/>
          <w:sz w:val="24"/>
          <w:szCs w:val="24"/>
        </w:rPr>
        <w:t xml:space="preserve"> in evenwicht. Uit de literatuur is niet gebleken dat er een enorme afstand tussen opdrachtgever en uitvoerder stond. In zekere zin had de opdrachtgever de vertaler </w:t>
      </w:r>
      <w:r w:rsidR="00174C1F">
        <w:rPr>
          <w:rFonts w:ascii="Times New Roman" w:hAnsi="Times New Roman" w:cs="Times New Roman"/>
          <w:sz w:val="24"/>
          <w:szCs w:val="24"/>
        </w:rPr>
        <w:t>harder nodig dan andersom, hoewel er voor de vertalers natuurlijk het belang van inkomsten was.</w:t>
      </w:r>
      <w:r w:rsidR="00DA3728" w:rsidRPr="00E24F36">
        <w:rPr>
          <w:rFonts w:ascii="Times New Roman" w:hAnsi="Times New Roman" w:cs="Times New Roman"/>
          <w:sz w:val="24"/>
          <w:szCs w:val="24"/>
        </w:rPr>
        <w:t xml:space="preserve"> </w:t>
      </w:r>
      <w:r w:rsidR="00174C1F">
        <w:rPr>
          <w:rFonts w:ascii="Times New Roman" w:hAnsi="Times New Roman" w:cs="Times New Roman"/>
          <w:sz w:val="24"/>
          <w:szCs w:val="24"/>
        </w:rPr>
        <w:t>Desondanks i</w:t>
      </w:r>
      <w:r w:rsidR="00DA3728" w:rsidRPr="00E24F36">
        <w:rPr>
          <w:rFonts w:ascii="Times New Roman" w:hAnsi="Times New Roman" w:cs="Times New Roman"/>
          <w:sz w:val="24"/>
          <w:szCs w:val="24"/>
        </w:rPr>
        <w:t>s het zeer waarschijnlijk dat er een platte hiërarchie bestond in het netwerk. Daarnaast is het belangrijk dat iedere actor in het netwerk ten minste twee connecties heeft binne</w:t>
      </w:r>
      <w:r w:rsidR="000948CB">
        <w:rPr>
          <w:rFonts w:ascii="Times New Roman" w:hAnsi="Times New Roman" w:cs="Times New Roman"/>
          <w:sz w:val="24"/>
          <w:szCs w:val="24"/>
        </w:rPr>
        <w:t>n het netwerk. Dit is een punt d</w:t>
      </w:r>
      <w:r w:rsidR="00DA3728" w:rsidRPr="00E24F36">
        <w:rPr>
          <w:rFonts w:ascii="Times New Roman" w:hAnsi="Times New Roman" w:cs="Times New Roman"/>
          <w:sz w:val="24"/>
          <w:szCs w:val="24"/>
        </w:rPr>
        <w:t>at problemen kan opleveren. Aangezien dit netwerk diachroon is, kunnen de actoren elkaar onmogelijk echt gekend hebben</w:t>
      </w:r>
      <w:r w:rsidR="000948CB">
        <w:rPr>
          <w:rFonts w:ascii="Times New Roman" w:hAnsi="Times New Roman" w:cs="Times New Roman"/>
          <w:sz w:val="24"/>
          <w:szCs w:val="24"/>
        </w:rPr>
        <w:t>. Het is echter</w:t>
      </w:r>
      <w:r w:rsidR="00DA3728" w:rsidRPr="00E24F36">
        <w:rPr>
          <w:rFonts w:ascii="Times New Roman" w:hAnsi="Times New Roman" w:cs="Times New Roman"/>
          <w:sz w:val="24"/>
          <w:szCs w:val="24"/>
        </w:rPr>
        <w:t xml:space="preserve"> moeilijk om vast te stellen of dit</w:t>
      </w:r>
      <w:r w:rsidR="007D101F">
        <w:rPr>
          <w:rFonts w:ascii="Times New Roman" w:hAnsi="Times New Roman" w:cs="Times New Roman"/>
          <w:sz w:val="24"/>
          <w:szCs w:val="24"/>
        </w:rPr>
        <w:t xml:space="preserve"> </w:t>
      </w:r>
      <w:r w:rsidR="00DA3728" w:rsidRPr="00E24F36">
        <w:rPr>
          <w:rFonts w:ascii="Times New Roman" w:hAnsi="Times New Roman" w:cs="Times New Roman"/>
          <w:sz w:val="24"/>
          <w:szCs w:val="24"/>
        </w:rPr>
        <w:t xml:space="preserve">echt het geval is geweest of niet. </w:t>
      </w:r>
      <w:r w:rsidR="00EC56E5" w:rsidRPr="00E24F36">
        <w:rPr>
          <w:rFonts w:ascii="Times New Roman" w:hAnsi="Times New Roman" w:cs="Times New Roman"/>
          <w:sz w:val="24"/>
          <w:szCs w:val="24"/>
        </w:rPr>
        <w:t>Het laatste criterium is dat er geen formeel lidmaatschap van het netwerk mag zijn. Daar</w:t>
      </w:r>
      <w:r w:rsidR="00227D8D">
        <w:rPr>
          <w:rFonts w:ascii="Times New Roman" w:hAnsi="Times New Roman" w:cs="Times New Roman"/>
          <w:sz w:val="24"/>
          <w:szCs w:val="24"/>
        </w:rPr>
        <w:t>van</w:t>
      </w:r>
      <w:r w:rsidR="00EC56E5" w:rsidRPr="00E24F36">
        <w:rPr>
          <w:rFonts w:ascii="Times New Roman" w:hAnsi="Times New Roman" w:cs="Times New Roman"/>
          <w:sz w:val="24"/>
          <w:szCs w:val="24"/>
        </w:rPr>
        <w:t xml:space="preserve"> is in dit netwerk geen sprake, dus aan dat</w:t>
      </w:r>
      <w:r w:rsidR="00001C1F" w:rsidRPr="00E24F36">
        <w:rPr>
          <w:rFonts w:ascii="Times New Roman" w:hAnsi="Times New Roman" w:cs="Times New Roman"/>
          <w:sz w:val="24"/>
          <w:szCs w:val="24"/>
        </w:rPr>
        <w:t xml:space="preserve"> criterium voldoet het netwerk.</w:t>
      </w:r>
    </w:p>
    <w:p w:rsidR="00001C1F" w:rsidRPr="00E24F36" w:rsidRDefault="00001C1F" w:rsidP="00E24F36">
      <w:pPr>
        <w:autoSpaceDE w:val="0"/>
        <w:autoSpaceDN w:val="0"/>
        <w:adjustRightInd w:val="0"/>
        <w:spacing w:after="0" w:line="360" w:lineRule="auto"/>
        <w:rPr>
          <w:rFonts w:ascii="Times New Roman" w:hAnsi="Times New Roman" w:cs="Times New Roman"/>
          <w:sz w:val="24"/>
          <w:szCs w:val="24"/>
        </w:rPr>
      </w:pPr>
      <w:r w:rsidRPr="00E24F36">
        <w:rPr>
          <w:rFonts w:ascii="Times New Roman" w:hAnsi="Times New Roman" w:cs="Times New Roman"/>
          <w:sz w:val="24"/>
          <w:szCs w:val="24"/>
        </w:rPr>
        <w:tab/>
      </w:r>
      <w:r w:rsidR="00A43622">
        <w:rPr>
          <w:rFonts w:ascii="Times New Roman" w:hAnsi="Times New Roman" w:cs="Times New Roman"/>
          <w:sz w:val="24"/>
          <w:szCs w:val="24"/>
        </w:rPr>
        <w:t xml:space="preserve">Uiteindelijk kan </w:t>
      </w:r>
      <w:r w:rsidR="00B97E80" w:rsidRPr="00E24F36">
        <w:rPr>
          <w:rFonts w:ascii="Times New Roman" w:hAnsi="Times New Roman" w:cs="Times New Roman"/>
          <w:sz w:val="24"/>
          <w:szCs w:val="24"/>
        </w:rPr>
        <w:t xml:space="preserve">dus geconcludeerd worden dat dit netwerk aan alle van de bovengenoemde criteria voldoet, behalve aan het criterium van minimaal twee connecties per actor. </w:t>
      </w:r>
      <w:r w:rsidR="000779FE" w:rsidRPr="00E24F36">
        <w:rPr>
          <w:rFonts w:ascii="Times New Roman" w:hAnsi="Times New Roman" w:cs="Times New Roman"/>
          <w:sz w:val="24"/>
          <w:szCs w:val="24"/>
        </w:rPr>
        <w:t xml:space="preserve">Hoewel dit een belangrijk criterium is, blijft het lastig om hier aan te voldoen, gezien het feit dat het netwerk door de eeuwen heen loopt. </w:t>
      </w:r>
      <w:r w:rsidR="005D05B6" w:rsidRPr="00E24F36">
        <w:rPr>
          <w:rFonts w:ascii="Times New Roman" w:hAnsi="Times New Roman" w:cs="Times New Roman"/>
          <w:sz w:val="24"/>
          <w:szCs w:val="24"/>
        </w:rPr>
        <w:t xml:space="preserve">Toch kan een dergelijke SNA, hoewel deze erg primitief is, laten zien dat er zeker uitwisseling geweest moet zijn tussen de drie vertalingen. Wellicht niet bewust of direct, maar zeker wel onbewust en indirect. </w:t>
      </w:r>
    </w:p>
    <w:p w:rsidR="00D80CCF" w:rsidRDefault="00D80CCF" w:rsidP="00E24F36">
      <w:pPr>
        <w:autoSpaceDE w:val="0"/>
        <w:autoSpaceDN w:val="0"/>
        <w:adjustRightInd w:val="0"/>
        <w:spacing w:after="0" w:line="360" w:lineRule="auto"/>
        <w:rPr>
          <w:rFonts w:ascii="Times New Roman" w:hAnsi="Times New Roman" w:cs="Times New Roman"/>
          <w:i/>
          <w:sz w:val="24"/>
          <w:szCs w:val="24"/>
          <w:u w:val="single"/>
        </w:rPr>
      </w:pPr>
    </w:p>
    <w:p w:rsidR="00EF46B8" w:rsidRPr="00DA608E" w:rsidRDefault="00EF46B8" w:rsidP="00E24F36">
      <w:pPr>
        <w:autoSpaceDE w:val="0"/>
        <w:autoSpaceDN w:val="0"/>
        <w:adjustRightInd w:val="0"/>
        <w:spacing w:after="0" w:line="360" w:lineRule="auto"/>
        <w:rPr>
          <w:rFonts w:ascii="Times New Roman" w:hAnsi="Times New Roman" w:cs="Times New Roman"/>
          <w:i/>
          <w:sz w:val="24"/>
          <w:szCs w:val="24"/>
          <w:u w:val="single"/>
        </w:rPr>
      </w:pPr>
      <w:r w:rsidRPr="00DA608E">
        <w:rPr>
          <w:rFonts w:ascii="Times New Roman" w:hAnsi="Times New Roman" w:cs="Times New Roman"/>
          <w:i/>
          <w:sz w:val="24"/>
          <w:szCs w:val="24"/>
          <w:u w:val="single"/>
        </w:rPr>
        <w:t>Conclusie</w:t>
      </w:r>
    </w:p>
    <w:p w:rsidR="00EF46B8" w:rsidRDefault="0080506C" w:rsidP="00E24F36">
      <w:pPr>
        <w:autoSpaceDE w:val="0"/>
        <w:autoSpaceDN w:val="0"/>
        <w:adjustRightInd w:val="0"/>
        <w:spacing w:after="0" w:line="360" w:lineRule="auto"/>
        <w:rPr>
          <w:rFonts w:ascii="Times New Roman" w:hAnsi="Times New Roman" w:cs="Times New Roman"/>
          <w:sz w:val="24"/>
          <w:szCs w:val="24"/>
        </w:rPr>
      </w:pPr>
      <w:r w:rsidRPr="0080506C">
        <w:rPr>
          <w:rFonts w:ascii="Times New Roman" w:hAnsi="Times New Roman" w:cs="Times New Roman"/>
          <w:sz w:val="24"/>
          <w:szCs w:val="24"/>
        </w:rPr>
        <w:t xml:space="preserve">Al met al is gebleken dat er tussen de drie vertalingen overeenkomsten bestaan, maar zeker ook verschillen. </w:t>
      </w:r>
      <w:r>
        <w:rPr>
          <w:rFonts w:ascii="Times New Roman" w:hAnsi="Times New Roman" w:cs="Times New Roman"/>
          <w:sz w:val="24"/>
          <w:szCs w:val="24"/>
        </w:rPr>
        <w:t xml:space="preserve">De beweegredenen van de drie opdrachtgevers en vertalers lijken erg verschillend. </w:t>
      </w:r>
      <w:r w:rsidR="00AF2A37">
        <w:rPr>
          <w:rFonts w:ascii="Times New Roman" w:hAnsi="Times New Roman" w:cs="Times New Roman"/>
          <w:sz w:val="24"/>
          <w:szCs w:val="24"/>
        </w:rPr>
        <w:t>Ten eerste Petrus die stelde dat de moslims de christelijke redding nodig hadden. Hij zegt lang te hebben gewacht op iemand die zich geroepen voelde de islamitische doctrine te weerleggen, maar dat er tot dan toe nog niet zo iemand was opgestaan. Hij besloot het toen maar zelf te doen. Petrus stelde dat veel christenen niet inzagen wat voor fouten er werden gemaakt door de moslims en er d</w:t>
      </w:r>
      <w:r w:rsidR="00964DC5">
        <w:rPr>
          <w:rFonts w:ascii="Times New Roman" w:hAnsi="Times New Roman" w:cs="Times New Roman"/>
          <w:sz w:val="24"/>
          <w:szCs w:val="24"/>
        </w:rPr>
        <w:t>aardoor ook niets tegen konden ondernemen</w:t>
      </w:r>
      <w:r w:rsidR="00AF2A37">
        <w:rPr>
          <w:rFonts w:ascii="Times New Roman" w:hAnsi="Times New Roman" w:cs="Times New Roman"/>
          <w:sz w:val="24"/>
          <w:szCs w:val="24"/>
        </w:rPr>
        <w:t xml:space="preserve">. </w:t>
      </w:r>
      <w:r w:rsidR="00FA25F6">
        <w:rPr>
          <w:rFonts w:ascii="Times New Roman" w:hAnsi="Times New Roman" w:cs="Times New Roman"/>
          <w:sz w:val="24"/>
          <w:szCs w:val="24"/>
        </w:rPr>
        <w:t xml:space="preserve">Ze konden zich immers niet verzetten tegen iets waarvan ze niet wisten dat het bestond en fout was. </w:t>
      </w:r>
      <w:r w:rsidR="008740F3">
        <w:rPr>
          <w:rFonts w:ascii="Times New Roman" w:hAnsi="Times New Roman" w:cs="Times New Roman"/>
          <w:sz w:val="24"/>
          <w:szCs w:val="24"/>
        </w:rPr>
        <w:t>Robert van Ketton besloot zijn gebruikelijke onderwerpen van vertalen voor een tijdje aan de kant te zetten en Petrus te helpen. Hij waardeerde de moeite die Petrus had gedaan om de</w:t>
      </w:r>
      <w:r w:rsidR="00AA584F">
        <w:rPr>
          <w:rFonts w:ascii="Times New Roman" w:hAnsi="Times New Roman" w:cs="Times New Roman"/>
          <w:sz w:val="24"/>
          <w:szCs w:val="24"/>
        </w:rPr>
        <w:t xml:space="preserve"> verderfelijke doctrine van de i</w:t>
      </w:r>
      <w:r w:rsidR="008740F3">
        <w:rPr>
          <w:rFonts w:ascii="Times New Roman" w:hAnsi="Times New Roman" w:cs="Times New Roman"/>
          <w:sz w:val="24"/>
          <w:szCs w:val="24"/>
        </w:rPr>
        <w:t>slam aan het licht te brengen. Hij vond ook dat de moslims bekeerd moesten word</w:t>
      </w:r>
      <w:r w:rsidR="00964DC5">
        <w:rPr>
          <w:rFonts w:ascii="Times New Roman" w:hAnsi="Times New Roman" w:cs="Times New Roman"/>
          <w:sz w:val="24"/>
          <w:szCs w:val="24"/>
        </w:rPr>
        <w:t xml:space="preserve">en tot het christendom. De </w:t>
      </w:r>
      <w:r w:rsidR="008740F3">
        <w:rPr>
          <w:rFonts w:ascii="Times New Roman" w:hAnsi="Times New Roman" w:cs="Times New Roman"/>
          <w:sz w:val="24"/>
          <w:szCs w:val="24"/>
        </w:rPr>
        <w:t>vertaling</w:t>
      </w:r>
      <w:r w:rsidR="00964DC5">
        <w:rPr>
          <w:rFonts w:ascii="Times New Roman" w:hAnsi="Times New Roman" w:cs="Times New Roman"/>
          <w:sz w:val="24"/>
          <w:szCs w:val="24"/>
        </w:rPr>
        <w:t xml:space="preserve"> van Robert van Ketton</w:t>
      </w:r>
      <w:r w:rsidR="008740F3">
        <w:rPr>
          <w:rFonts w:ascii="Times New Roman" w:hAnsi="Times New Roman" w:cs="Times New Roman"/>
          <w:sz w:val="24"/>
          <w:szCs w:val="24"/>
        </w:rPr>
        <w:t xml:space="preserve"> heeft veel polemische kenmerken. Zo heeft hij aan de vertaling bijvoorbeeld ook eigen stukken tekst toegevoegd waarmee hij de lezer wilde waarschuwen voor alle leugens die hem te wachten stonden in het boek. </w:t>
      </w:r>
    </w:p>
    <w:p w:rsidR="0014247E" w:rsidRDefault="0014247E" w:rsidP="00E24F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De vertaling Mark van Toledo </w:t>
      </w:r>
      <w:r w:rsidR="0022137F">
        <w:rPr>
          <w:rFonts w:ascii="Times New Roman" w:hAnsi="Times New Roman" w:cs="Times New Roman"/>
          <w:sz w:val="24"/>
          <w:szCs w:val="24"/>
        </w:rPr>
        <w:t>verschilt sterk van de vertaling van Robert van Ketton.</w:t>
      </w:r>
      <w:r>
        <w:rPr>
          <w:rFonts w:ascii="Times New Roman" w:hAnsi="Times New Roman" w:cs="Times New Roman"/>
          <w:sz w:val="24"/>
          <w:szCs w:val="24"/>
        </w:rPr>
        <w:t xml:space="preserve"> De opdrachtgever van Mark</w:t>
      </w:r>
      <w:r w:rsidR="00CA44FD">
        <w:rPr>
          <w:rFonts w:ascii="Times New Roman" w:hAnsi="Times New Roman" w:cs="Times New Roman"/>
          <w:sz w:val="24"/>
          <w:szCs w:val="24"/>
        </w:rPr>
        <w:t xml:space="preserve"> van Toledo</w:t>
      </w:r>
      <w:r>
        <w:rPr>
          <w:rFonts w:ascii="Times New Roman" w:hAnsi="Times New Roman" w:cs="Times New Roman"/>
          <w:sz w:val="24"/>
          <w:szCs w:val="24"/>
        </w:rPr>
        <w:t xml:space="preserve">, </w:t>
      </w:r>
      <w:r w:rsidRPr="00E24F36">
        <w:rPr>
          <w:rFonts w:ascii="Times New Roman" w:hAnsi="Times New Roman" w:cs="Times New Roman"/>
          <w:sz w:val="24"/>
          <w:szCs w:val="24"/>
        </w:rPr>
        <w:t>Rodrigo Jiménez de Rada</w:t>
      </w:r>
      <w:r>
        <w:rPr>
          <w:rFonts w:ascii="Times New Roman" w:hAnsi="Times New Roman" w:cs="Times New Roman"/>
          <w:sz w:val="24"/>
          <w:szCs w:val="24"/>
        </w:rPr>
        <w:t>, had wel vergelijkbare redenen met die va</w:t>
      </w:r>
      <w:r w:rsidR="00781BD6">
        <w:rPr>
          <w:rFonts w:ascii="Times New Roman" w:hAnsi="Times New Roman" w:cs="Times New Roman"/>
          <w:sz w:val="24"/>
          <w:szCs w:val="24"/>
        </w:rPr>
        <w:t>n</w:t>
      </w:r>
      <w:r>
        <w:rPr>
          <w:rFonts w:ascii="Times New Roman" w:hAnsi="Times New Roman" w:cs="Times New Roman"/>
          <w:sz w:val="24"/>
          <w:szCs w:val="24"/>
        </w:rPr>
        <w:t xml:space="preserve"> Petrus. Hij wilde namelijk met deze Koran de moslims figuurlijk bevechten. Hij wild</w:t>
      </w:r>
      <w:r w:rsidR="00781BD6">
        <w:rPr>
          <w:rFonts w:ascii="Times New Roman" w:hAnsi="Times New Roman" w:cs="Times New Roman"/>
          <w:sz w:val="24"/>
          <w:szCs w:val="24"/>
        </w:rPr>
        <w:t>e</w:t>
      </w:r>
      <w:r>
        <w:rPr>
          <w:rFonts w:ascii="Times New Roman" w:hAnsi="Times New Roman" w:cs="Times New Roman"/>
          <w:sz w:val="24"/>
          <w:szCs w:val="24"/>
        </w:rPr>
        <w:t xml:space="preserve"> een deel van hen bekeren tot het christendom, zonder wapens te hoeven gebruiken. Hoewel het een vergelijkbaar doel is, </w:t>
      </w:r>
      <w:r w:rsidR="00196C79">
        <w:rPr>
          <w:rFonts w:ascii="Times New Roman" w:hAnsi="Times New Roman" w:cs="Times New Roman"/>
          <w:sz w:val="24"/>
          <w:szCs w:val="24"/>
        </w:rPr>
        <w:t>verschilt de uitvoering van Mark</w:t>
      </w:r>
      <w:r w:rsidR="00431BF9">
        <w:rPr>
          <w:rFonts w:ascii="Times New Roman" w:hAnsi="Times New Roman" w:cs="Times New Roman"/>
          <w:sz w:val="24"/>
          <w:szCs w:val="24"/>
        </w:rPr>
        <w:t xml:space="preserve"> van Toledo</w:t>
      </w:r>
      <w:r w:rsidR="00196C79">
        <w:rPr>
          <w:rFonts w:ascii="Times New Roman" w:hAnsi="Times New Roman" w:cs="Times New Roman"/>
          <w:sz w:val="24"/>
          <w:szCs w:val="24"/>
        </w:rPr>
        <w:t xml:space="preserve"> toch erg van die van Robert</w:t>
      </w:r>
      <w:r w:rsidR="00431BF9">
        <w:rPr>
          <w:rFonts w:ascii="Times New Roman" w:hAnsi="Times New Roman" w:cs="Times New Roman"/>
          <w:sz w:val="24"/>
          <w:szCs w:val="24"/>
        </w:rPr>
        <w:t xml:space="preserve"> van Ketton</w:t>
      </w:r>
      <w:r w:rsidR="00196C79">
        <w:rPr>
          <w:rFonts w:ascii="Times New Roman" w:hAnsi="Times New Roman" w:cs="Times New Roman"/>
          <w:sz w:val="24"/>
          <w:szCs w:val="24"/>
        </w:rPr>
        <w:t xml:space="preserve">. </w:t>
      </w:r>
      <w:r w:rsidR="00834C33">
        <w:rPr>
          <w:rFonts w:ascii="Times New Roman" w:hAnsi="Times New Roman" w:cs="Times New Roman"/>
          <w:sz w:val="24"/>
          <w:szCs w:val="24"/>
        </w:rPr>
        <w:t xml:space="preserve">Het is een filologisch werk, dat van Robert </w:t>
      </w:r>
      <w:r w:rsidR="00431BF9">
        <w:rPr>
          <w:rFonts w:ascii="Times New Roman" w:hAnsi="Times New Roman" w:cs="Times New Roman"/>
          <w:sz w:val="24"/>
          <w:szCs w:val="24"/>
        </w:rPr>
        <w:t xml:space="preserve">van Ketton </w:t>
      </w:r>
      <w:r w:rsidR="00834C33">
        <w:rPr>
          <w:rFonts w:ascii="Times New Roman" w:hAnsi="Times New Roman" w:cs="Times New Roman"/>
          <w:sz w:val="24"/>
          <w:szCs w:val="24"/>
        </w:rPr>
        <w:t>niet.</w:t>
      </w:r>
      <w:r w:rsidR="00431BF9">
        <w:rPr>
          <w:rFonts w:ascii="Times New Roman" w:hAnsi="Times New Roman" w:cs="Times New Roman"/>
          <w:sz w:val="24"/>
          <w:szCs w:val="24"/>
        </w:rPr>
        <w:t xml:space="preserve"> De versie van Mark van Toledo</w:t>
      </w:r>
      <w:r w:rsidR="00834C33">
        <w:rPr>
          <w:rFonts w:ascii="Times New Roman" w:hAnsi="Times New Roman" w:cs="Times New Roman"/>
          <w:sz w:val="24"/>
          <w:szCs w:val="24"/>
        </w:rPr>
        <w:t xml:space="preserve"> heeft geen polemische opmerkingen tussendoor en geen vijandelijke of hatelijke inleiding. </w:t>
      </w:r>
      <w:r w:rsidR="00E5445C">
        <w:rPr>
          <w:rFonts w:ascii="Times New Roman" w:hAnsi="Times New Roman" w:cs="Times New Roman"/>
          <w:sz w:val="24"/>
          <w:szCs w:val="24"/>
        </w:rPr>
        <w:t>Hij vertaalt letterlijk wat hij leest in de Arabische versie en is</w:t>
      </w:r>
      <w:r w:rsidR="00E5096E">
        <w:rPr>
          <w:rFonts w:ascii="Times New Roman" w:hAnsi="Times New Roman" w:cs="Times New Roman"/>
          <w:sz w:val="24"/>
          <w:szCs w:val="24"/>
        </w:rPr>
        <w:t xml:space="preserve"> hierin</w:t>
      </w:r>
      <w:r w:rsidR="00E5445C">
        <w:rPr>
          <w:rFonts w:ascii="Times New Roman" w:hAnsi="Times New Roman" w:cs="Times New Roman"/>
          <w:sz w:val="24"/>
          <w:szCs w:val="24"/>
        </w:rPr>
        <w:t xml:space="preserve"> ook </w:t>
      </w:r>
      <w:r w:rsidR="00323809">
        <w:rPr>
          <w:rFonts w:ascii="Times New Roman" w:hAnsi="Times New Roman" w:cs="Times New Roman"/>
          <w:sz w:val="24"/>
          <w:szCs w:val="24"/>
        </w:rPr>
        <w:t>zeer</w:t>
      </w:r>
      <w:r w:rsidR="00E5445C">
        <w:rPr>
          <w:rFonts w:ascii="Times New Roman" w:hAnsi="Times New Roman" w:cs="Times New Roman"/>
          <w:sz w:val="24"/>
          <w:szCs w:val="24"/>
        </w:rPr>
        <w:t xml:space="preserve"> consistent. </w:t>
      </w:r>
    </w:p>
    <w:p w:rsidR="00CF2F14" w:rsidRDefault="0004714A" w:rsidP="00E24F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De derde vertaling die is geanalyseerd </w:t>
      </w:r>
      <w:r w:rsidR="00B76AD4">
        <w:rPr>
          <w:rFonts w:ascii="Times New Roman" w:hAnsi="Times New Roman" w:cs="Times New Roman"/>
          <w:sz w:val="24"/>
          <w:szCs w:val="24"/>
        </w:rPr>
        <w:t xml:space="preserve">is </w:t>
      </w:r>
      <w:r w:rsidR="00C16CF0">
        <w:rPr>
          <w:rFonts w:ascii="Times New Roman" w:hAnsi="Times New Roman" w:cs="Times New Roman"/>
          <w:sz w:val="24"/>
          <w:szCs w:val="24"/>
        </w:rPr>
        <w:t xml:space="preserve">van Flavius Mithridates in opdracht van </w:t>
      </w:r>
      <w:r w:rsidR="00C16CF0" w:rsidRPr="00E24F36">
        <w:rPr>
          <w:rFonts w:ascii="Times New Roman" w:hAnsi="Times New Roman" w:cs="Times New Roman"/>
          <w:sz w:val="24"/>
          <w:szCs w:val="24"/>
        </w:rPr>
        <w:t>Federigo da Montefeltro</w:t>
      </w:r>
      <w:r w:rsidR="000824ED">
        <w:rPr>
          <w:rFonts w:ascii="Times New Roman" w:hAnsi="Times New Roman" w:cs="Times New Roman"/>
          <w:sz w:val="24"/>
          <w:szCs w:val="24"/>
        </w:rPr>
        <w:t>. De manuscripten van Mithridates laten ons niet per se zien hoe de Koran werd gelezen door de moslims en h</w:t>
      </w:r>
      <w:r w:rsidR="00EC537B">
        <w:rPr>
          <w:rFonts w:ascii="Times New Roman" w:hAnsi="Times New Roman" w:cs="Times New Roman"/>
          <w:sz w:val="24"/>
          <w:szCs w:val="24"/>
        </w:rPr>
        <w:t>oe zij het boek interpreteerden, wat Rober</w:t>
      </w:r>
      <w:r w:rsidR="00B76AD4">
        <w:rPr>
          <w:rFonts w:ascii="Times New Roman" w:hAnsi="Times New Roman" w:cs="Times New Roman"/>
          <w:sz w:val="24"/>
          <w:szCs w:val="24"/>
        </w:rPr>
        <w:t xml:space="preserve">t van Ketton </w:t>
      </w:r>
      <w:r w:rsidR="00EC537B">
        <w:rPr>
          <w:rFonts w:ascii="Times New Roman" w:hAnsi="Times New Roman" w:cs="Times New Roman"/>
          <w:sz w:val="24"/>
          <w:szCs w:val="24"/>
        </w:rPr>
        <w:t>dus wel d</w:t>
      </w:r>
      <w:r w:rsidR="00E5096E">
        <w:rPr>
          <w:rFonts w:ascii="Times New Roman" w:hAnsi="Times New Roman" w:cs="Times New Roman"/>
          <w:sz w:val="24"/>
          <w:szCs w:val="24"/>
        </w:rPr>
        <w:t>eed</w:t>
      </w:r>
      <w:r w:rsidR="00EC537B">
        <w:rPr>
          <w:rFonts w:ascii="Times New Roman" w:hAnsi="Times New Roman" w:cs="Times New Roman"/>
          <w:sz w:val="24"/>
          <w:szCs w:val="24"/>
        </w:rPr>
        <w:t xml:space="preserve">. </w:t>
      </w:r>
      <w:r w:rsidR="00B76AD4">
        <w:rPr>
          <w:rFonts w:ascii="Times New Roman" w:hAnsi="Times New Roman" w:cs="Times New Roman"/>
          <w:sz w:val="24"/>
          <w:szCs w:val="24"/>
        </w:rPr>
        <w:t xml:space="preserve">Wel geeft hij een </w:t>
      </w:r>
      <w:r w:rsidR="000824ED">
        <w:rPr>
          <w:rFonts w:ascii="Times New Roman" w:hAnsi="Times New Roman" w:cs="Times New Roman"/>
          <w:sz w:val="24"/>
          <w:szCs w:val="24"/>
        </w:rPr>
        <w:t xml:space="preserve">gestructureerde en overzichtelijke vertaling. </w:t>
      </w:r>
      <w:r w:rsidR="00C74942">
        <w:rPr>
          <w:rFonts w:ascii="Times New Roman" w:hAnsi="Times New Roman" w:cs="Times New Roman"/>
          <w:sz w:val="24"/>
          <w:szCs w:val="24"/>
        </w:rPr>
        <w:t xml:space="preserve">Het is een filologische vertaling en door de manier waarop hij de Arabische en de tekst in het Latijn naast elkaar plaatst, kan de lezer precies zien waar hij zich bevindt in de tekst. </w:t>
      </w:r>
      <w:r w:rsidR="00F33A07">
        <w:rPr>
          <w:rFonts w:ascii="Times New Roman" w:hAnsi="Times New Roman" w:cs="Times New Roman"/>
          <w:sz w:val="24"/>
          <w:szCs w:val="24"/>
        </w:rPr>
        <w:t>De tekst</w:t>
      </w:r>
      <w:r w:rsidR="00781BD6">
        <w:rPr>
          <w:rFonts w:ascii="Times New Roman" w:hAnsi="Times New Roman" w:cs="Times New Roman"/>
          <w:sz w:val="24"/>
          <w:szCs w:val="24"/>
        </w:rPr>
        <w:t xml:space="preserve"> is dus absoluut niet polemisch en</w:t>
      </w:r>
      <w:r w:rsidR="00F33A07">
        <w:rPr>
          <w:rFonts w:ascii="Times New Roman" w:hAnsi="Times New Roman" w:cs="Times New Roman"/>
          <w:sz w:val="24"/>
          <w:szCs w:val="24"/>
        </w:rPr>
        <w:t xml:space="preserve"> Mithridates heeft </w:t>
      </w:r>
      <w:r w:rsidR="00E5096E">
        <w:rPr>
          <w:rFonts w:ascii="Times New Roman" w:hAnsi="Times New Roman" w:cs="Times New Roman"/>
          <w:sz w:val="24"/>
          <w:szCs w:val="24"/>
        </w:rPr>
        <w:t xml:space="preserve">dan ook </w:t>
      </w:r>
      <w:r w:rsidR="00F33A07">
        <w:rPr>
          <w:rFonts w:ascii="Times New Roman" w:hAnsi="Times New Roman" w:cs="Times New Roman"/>
          <w:sz w:val="24"/>
          <w:szCs w:val="24"/>
        </w:rPr>
        <w:t>geen polemische opmerkingen toegevoegd.</w:t>
      </w:r>
    </w:p>
    <w:p w:rsidR="0004630F" w:rsidRDefault="0004630F" w:rsidP="00E24F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E73CC8">
        <w:rPr>
          <w:rFonts w:ascii="Times New Roman" w:hAnsi="Times New Roman" w:cs="Times New Roman"/>
          <w:sz w:val="24"/>
          <w:szCs w:val="24"/>
        </w:rPr>
        <w:t xml:space="preserve">Aan de hand van deze bevindingen kan er nu antwoord worden gegeven op de onderzoeksvraag: </w:t>
      </w:r>
      <w:r w:rsidR="00E73CC8" w:rsidRPr="00E24F36">
        <w:rPr>
          <w:rFonts w:ascii="Times New Roman" w:hAnsi="Times New Roman" w:cs="Times New Roman"/>
          <w:sz w:val="24"/>
          <w:szCs w:val="24"/>
        </w:rPr>
        <w:t>Waarom is de Koran in het Latijn vertaald</w:t>
      </w:r>
      <w:r w:rsidR="00E73CC8">
        <w:rPr>
          <w:rFonts w:ascii="Times New Roman" w:hAnsi="Times New Roman" w:cs="Times New Roman"/>
          <w:sz w:val="24"/>
          <w:szCs w:val="24"/>
        </w:rPr>
        <w:t xml:space="preserve"> in de twaalfde tot en met de zestiende eeuw</w:t>
      </w:r>
      <w:r w:rsidR="00E73CC8" w:rsidRPr="00E24F36">
        <w:rPr>
          <w:rFonts w:ascii="Times New Roman" w:hAnsi="Times New Roman" w:cs="Times New Roman"/>
          <w:sz w:val="24"/>
          <w:szCs w:val="24"/>
        </w:rPr>
        <w:t>?</w:t>
      </w:r>
      <w:r w:rsidR="00E73CC8">
        <w:rPr>
          <w:rFonts w:ascii="Times New Roman" w:hAnsi="Times New Roman" w:cs="Times New Roman"/>
          <w:sz w:val="24"/>
          <w:szCs w:val="24"/>
        </w:rPr>
        <w:t xml:space="preserve"> </w:t>
      </w:r>
      <w:r w:rsidR="008F0FA5">
        <w:rPr>
          <w:rFonts w:ascii="Times New Roman" w:hAnsi="Times New Roman" w:cs="Times New Roman"/>
          <w:sz w:val="24"/>
          <w:szCs w:val="24"/>
        </w:rPr>
        <w:t xml:space="preserve">Allereerst is er het doel van bekeren van de moslims. Zowel Petrus als De Rada wilden de moslims bekeren en dachten hiervoor de Koran goed te moeten kennen. Als zij eenmaal zouden weten hoe ze de moslims het beste konden raken en waar ze op in moesten spelen, zouden ze wellicht de moslims kunnen bekeren zonder dat daar een bloedbad voor nodig zou zijn. </w:t>
      </w:r>
      <w:r w:rsidR="00413E5B">
        <w:rPr>
          <w:rFonts w:ascii="Times New Roman" w:hAnsi="Times New Roman" w:cs="Times New Roman"/>
          <w:sz w:val="24"/>
          <w:szCs w:val="24"/>
        </w:rPr>
        <w:t>Ook Robert</w:t>
      </w:r>
      <w:r w:rsidR="00A27DA7">
        <w:rPr>
          <w:rFonts w:ascii="Times New Roman" w:hAnsi="Times New Roman" w:cs="Times New Roman"/>
          <w:sz w:val="24"/>
          <w:szCs w:val="24"/>
        </w:rPr>
        <w:t xml:space="preserve"> van Ketton </w:t>
      </w:r>
      <w:r w:rsidR="00413E5B">
        <w:rPr>
          <w:rFonts w:ascii="Times New Roman" w:hAnsi="Times New Roman" w:cs="Times New Roman"/>
          <w:sz w:val="24"/>
          <w:szCs w:val="24"/>
        </w:rPr>
        <w:t xml:space="preserve">stemt in met het doel van bekeren. Hij spreekt zijn waardering </w:t>
      </w:r>
      <w:r w:rsidR="00194A79">
        <w:rPr>
          <w:rFonts w:ascii="Times New Roman" w:hAnsi="Times New Roman" w:cs="Times New Roman"/>
          <w:sz w:val="24"/>
          <w:szCs w:val="24"/>
        </w:rPr>
        <w:t>uit voor het project van Petrus. Dit blijkt daarnaast uit zijn polemische toevoegingen aan de vertalingen. Mark</w:t>
      </w:r>
      <w:r w:rsidR="00A27DA7">
        <w:rPr>
          <w:rFonts w:ascii="Times New Roman" w:hAnsi="Times New Roman" w:cs="Times New Roman"/>
          <w:sz w:val="24"/>
          <w:szCs w:val="24"/>
        </w:rPr>
        <w:t xml:space="preserve"> van Toledo</w:t>
      </w:r>
      <w:r w:rsidR="00194A79">
        <w:rPr>
          <w:rFonts w:ascii="Times New Roman" w:hAnsi="Times New Roman" w:cs="Times New Roman"/>
          <w:sz w:val="24"/>
          <w:szCs w:val="24"/>
        </w:rPr>
        <w:t xml:space="preserve">, hoewel zijn </w:t>
      </w:r>
      <w:r w:rsidR="00111B78">
        <w:rPr>
          <w:rFonts w:ascii="Times New Roman" w:hAnsi="Times New Roman" w:cs="Times New Roman"/>
          <w:sz w:val="24"/>
          <w:szCs w:val="24"/>
        </w:rPr>
        <w:t>opdrachtgever</w:t>
      </w:r>
      <w:r w:rsidR="00194A79">
        <w:rPr>
          <w:rFonts w:ascii="Times New Roman" w:hAnsi="Times New Roman" w:cs="Times New Roman"/>
          <w:sz w:val="24"/>
          <w:szCs w:val="24"/>
        </w:rPr>
        <w:t xml:space="preserve"> hetzelfde doel deelde als die van Robert</w:t>
      </w:r>
      <w:r w:rsidR="00A27DA7">
        <w:rPr>
          <w:rFonts w:ascii="Times New Roman" w:hAnsi="Times New Roman" w:cs="Times New Roman"/>
          <w:sz w:val="24"/>
          <w:szCs w:val="24"/>
        </w:rPr>
        <w:t xml:space="preserve"> van Ketton</w:t>
      </w:r>
      <w:r w:rsidR="00194A79">
        <w:rPr>
          <w:rFonts w:ascii="Times New Roman" w:hAnsi="Times New Roman" w:cs="Times New Roman"/>
          <w:sz w:val="24"/>
          <w:szCs w:val="24"/>
        </w:rPr>
        <w:t xml:space="preserve">, lijkt minder </w:t>
      </w:r>
      <w:r w:rsidR="008A6D3A">
        <w:rPr>
          <w:rFonts w:ascii="Times New Roman" w:hAnsi="Times New Roman" w:cs="Times New Roman"/>
          <w:sz w:val="24"/>
          <w:szCs w:val="24"/>
        </w:rPr>
        <w:t xml:space="preserve">heil te zien in polemische teksten. Hij heeft er waarschijnlijk bewust voor gekozen de Koran zo letterlijk mogelijk te vertalen. Ook de vertaling van Flavius Mithridates is erg precies en letterlijk. </w:t>
      </w:r>
      <w:r w:rsidR="007D557A">
        <w:rPr>
          <w:rFonts w:ascii="Times New Roman" w:hAnsi="Times New Roman" w:cs="Times New Roman"/>
          <w:sz w:val="24"/>
          <w:szCs w:val="24"/>
        </w:rPr>
        <w:t>Net als Mark</w:t>
      </w:r>
      <w:r w:rsidR="00A27DA7">
        <w:rPr>
          <w:rFonts w:ascii="Times New Roman" w:hAnsi="Times New Roman" w:cs="Times New Roman"/>
          <w:sz w:val="24"/>
          <w:szCs w:val="24"/>
        </w:rPr>
        <w:t xml:space="preserve"> van Toledo</w:t>
      </w:r>
      <w:r w:rsidR="007D557A">
        <w:rPr>
          <w:rFonts w:ascii="Times New Roman" w:hAnsi="Times New Roman" w:cs="Times New Roman"/>
          <w:sz w:val="24"/>
          <w:szCs w:val="24"/>
        </w:rPr>
        <w:t xml:space="preserve"> heeft hij er voor gekozen geen hatelijke teksten toe te voegen aan zijn vertaling. Dit kan er deels mee te maken hebben dat zijn opdrachtgever, </w:t>
      </w:r>
      <w:r w:rsidR="007D557A" w:rsidRPr="00E24F36">
        <w:rPr>
          <w:rFonts w:ascii="Times New Roman" w:hAnsi="Times New Roman" w:cs="Times New Roman"/>
          <w:sz w:val="24"/>
          <w:szCs w:val="24"/>
        </w:rPr>
        <w:t>Federigo da Montefeltro</w:t>
      </w:r>
      <w:r w:rsidR="007D557A">
        <w:rPr>
          <w:rFonts w:ascii="Times New Roman" w:hAnsi="Times New Roman" w:cs="Times New Roman"/>
          <w:sz w:val="24"/>
          <w:szCs w:val="24"/>
        </w:rPr>
        <w:t>, een ander doe</w:t>
      </w:r>
      <w:r w:rsidR="00A27DA7">
        <w:rPr>
          <w:rFonts w:ascii="Times New Roman" w:hAnsi="Times New Roman" w:cs="Times New Roman"/>
          <w:sz w:val="24"/>
          <w:szCs w:val="24"/>
        </w:rPr>
        <w:t>l</w:t>
      </w:r>
      <w:r w:rsidR="007D557A">
        <w:rPr>
          <w:rFonts w:ascii="Times New Roman" w:hAnsi="Times New Roman" w:cs="Times New Roman"/>
          <w:sz w:val="24"/>
          <w:szCs w:val="24"/>
        </w:rPr>
        <w:t xml:space="preserve"> had dan Petrus en De Rada. </w:t>
      </w:r>
      <w:r w:rsidR="00C20F32">
        <w:rPr>
          <w:rFonts w:ascii="Times New Roman" w:hAnsi="Times New Roman" w:cs="Times New Roman"/>
          <w:sz w:val="24"/>
          <w:szCs w:val="24"/>
        </w:rPr>
        <w:t xml:space="preserve">In zijn geval zou de Koran moeten dienen als een mooi gebruiksvoorwerp, als een soort collectorsitem. </w:t>
      </w:r>
      <w:r w:rsidR="00BC504F">
        <w:rPr>
          <w:rFonts w:ascii="Times New Roman" w:hAnsi="Times New Roman" w:cs="Times New Roman"/>
          <w:sz w:val="24"/>
          <w:szCs w:val="24"/>
        </w:rPr>
        <w:t>Hier is het dus niet van belang daadwerkelijk de Koran inhoudelijk te begrijpen om zo de moslims te kunnen bekeren. Wellicht dat dit iets met de tijds</w:t>
      </w:r>
      <w:r w:rsidR="00781BD6">
        <w:rPr>
          <w:rFonts w:ascii="Times New Roman" w:hAnsi="Times New Roman" w:cs="Times New Roman"/>
          <w:sz w:val="24"/>
          <w:szCs w:val="24"/>
        </w:rPr>
        <w:t>geest te maken kan hebben gehad o</w:t>
      </w:r>
      <w:r w:rsidR="00BC504F">
        <w:rPr>
          <w:rFonts w:ascii="Times New Roman" w:hAnsi="Times New Roman" w:cs="Times New Roman"/>
          <w:sz w:val="24"/>
          <w:szCs w:val="24"/>
        </w:rPr>
        <w:t xml:space="preserve">f met de achtergrond van </w:t>
      </w:r>
      <w:r w:rsidR="00BC504F" w:rsidRPr="00E24F36">
        <w:rPr>
          <w:rFonts w:ascii="Times New Roman" w:hAnsi="Times New Roman" w:cs="Times New Roman"/>
          <w:sz w:val="24"/>
          <w:szCs w:val="24"/>
        </w:rPr>
        <w:t>Federigo da Montefeltro</w:t>
      </w:r>
      <w:r w:rsidR="00952EF7">
        <w:rPr>
          <w:rFonts w:ascii="Times New Roman" w:hAnsi="Times New Roman" w:cs="Times New Roman"/>
          <w:sz w:val="24"/>
          <w:szCs w:val="24"/>
        </w:rPr>
        <w:t>. Echter, dit is moeilijk na te gaan, gezien het feit dat er relatief weinig bekend is over deze vertaling in ve</w:t>
      </w:r>
      <w:r w:rsidR="00E634B9">
        <w:rPr>
          <w:rFonts w:ascii="Times New Roman" w:hAnsi="Times New Roman" w:cs="Times New Roman"/>
          <w:sz w:val="24"/>
          <w:szCs w:val="24"/>
        </w:rPr>
        <w:t xml:space="preserve">rgelijking </w:t>
      </w:r>
      <w:r w:rsidR="00A27DA7">
        <w:rPr>
          <w:rFonts w:ascii="Times New Roman" w:hAnsi="Times New Roman" w:cs="Times New Roman"/>
          <w:sz w:val="24"/>
          <w:szCs w:val="24"/>
        </w:rPr>
        <w:t>tot</w:t>
      </w:r>
      <w:r w:rsidR="00E634B9">
        <w:rPr>
          <w:rFonts w:ascii="Times New Roman" w:hAnsi="Times New Roman" w:cs="Times New Roman"/>
          <w:sz w:val="24"/>
          <w:szCs w:val="24"/>
        </w:rPr>
        <w:t xml:space="preserve"> de andere twee.</w:t>
      </w:r>
    </w:p>
    <w:p w:rsidR="0072231C" w:rsidRDefault="00C20495" w:rsidP="00E24F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dit essay zijn slechts de vertalers en opdrachtgevers van de drie vertalingen behandeld. Wellicht kan onderzoek naar andere betrokkenen </w:t>
      </w:r>
      <w:r w:rsidR="002A7B91">
        <w:rPr>
          <w:rFonts w:ascii="Times New Roman" w:hAnsi="Times New Roman" w:cs="Times New Roman"/>
          <w:sz w:val="24"/>
          <w:szCs w:val="24"/>
        </w:rPr>
        <w:t>van de vertalingen mee</w:t>
      </w:r>
      <w:r w:rsidR="00A27DA7">
        <w:rPr>
          <w:rFonts w:ascii="Times New Roman" w:hAnsi="Times New Roman" w:cs="Times New Roman"/>
          <w:sz w:val="24"/>
          <w:szCs w:val="24"/>
        </w:rPr>
        <w:t>r inzicht geven in een netwerk d</w:t>
      </w:r>
      <w:r w:rsidR="002A7B91">
        <w:rPr>
          <w:rFonts w:ascii="Times New Roman" w:hAnsi="Times New Roman" w:cs="Times New Roman"/>
          <w:sz w:val="24"/>
          <w:szCs w:val="24"/>
        </w:rPr>
        <w:t xml:space="preserve">at heeft bestaan tussen de drie vertalingen. De lezers en eventuele uitgevers van de vertalingen zijn eigenlijk ook onderdeel van het netwerk. Helaas ligt het niet binnen de capaciteit van dit essay om </w:t>
      </w:r>
      <w:r w:rsidR="00D364FC">
        <w:rPr>
          <w:rFonts w:ascii="Times New Roman" w:hAnsi="Times New Roman" w:cs="Times New Roman"/>
          <w:sz w:val="24"/>
          <w:szCs w:val="24"/>
        </w:rPr>
        <w:t xml:space="preserve">deze groepen </w:t>
      </w:r>
      <w:r w:rsidR="002A7B91">
        <w:rPr>
          <w:rFonts w:ascii="Times New Roman" w:hAnsi="Times New Roman" w:cs="Times New Roman"/>
          <w:sz w:val="24"/>
          <w:szCs w:val="24"/>
        </w:rPr>
        <w:t xml:space="preserve">te onderzoeken. </w:t>
      </w:r>
      <w:r w:rsidR="00377229">
        <w:rPr>
          <w:rFonts w:ascii="Times New Roman" w:hAnsi="Times New Roman" w:cs="Times New Roman"/>
          <w:sz w:val="24"/>
          <w:szCs w:val="24"/>
        </w:rPr>
        <w:t xml:space="preserve">Het zou waarschijnlijk wel een vollediger beeld geven en misschien zelfs nieuwe verbindingen tussen de vertalingen aan het licht kunnen brengen. </w:t>
      </w:r>
    </w:p>
    <w:p w:rsidR="00D4381D" w:rsidRDefault="00D4381D" w:rsidP="00E24F36">
      <w:pPr>
        <w:autoSpaceDE w:val="0"/>
        <w:autoSpaceDN w:val="0"/>
        <w:adjustRightInd w:val="0"/>
        <w:spacing w:after="0" w:line="360" w:lineRule="auto"/>
        <w:rPr>
          <w:rFonts w:ascii="Times New Roman" w:hAnsi="Times New Roman" w:cs="Times New Roman"/>
          <w:sz w:val="24"/>
          <w:szCs w:val="24"/>
        </w:rPr>
      </w:pPr>
    </w:p>
    <w:p w:rsidR="00D4381D" w:rsidRDefault="00D4381D" w:rsidP="00E24F36">
      <w:pPr>
        <w:autoSpaceDE w:val="0"/>
        <w:autoSpaceDN w:val="0"/>
        <w:adjustRightInd w:val="0"/>
        <w:spacing w:after="0" w:line="360" w:lineRule="auto"/>
        <w:rPr>
          <w:rFonts w:ascii="Times New Roman" w:hAnsi="Times New Roman" w:cs="Times New Roman"/>
          <w:sz w:val="24"/>
          <w:szCs w:val="24"/>
        </w:rPr>
      </w:pPr>
    </w:p>
    <w:p w:rsidR="00D4381D" w:rsidRDefault="00D4381D" w:rsidP="00E24F36">
      <w:pPr>
        <w:autoSpaceDE w:val="0"/>
        <w:autoSpaceDN w:val="0"/>
        <w:adjustRightInd w:val="0"/>
        <w:spacing w:after="0" w:line="360" w:lineRule="auto"/>
        <w:rPr>
          <w:rFonts w:ascii="Times New Roman" w:hAnsi="Times New Roman" w:cs="Times New Roman"/>
          <w:sz w:val="24"/>
          <w:szCs w:val="24"/>
        </w:rPr>
      </w:pPr>
    </w:p>
    <w:p w:rsidR="00D4381D" w:rsidRDefault="00D4381D"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063434" w:rsidRDefault="00063434" w:rsidP="00E24F36">
      <w:pPr>
        <w:autoSpaceDE w:val="0"/>
        <w:autoSpaceDN w:val="0"/>
        <w:adjustRightInd w:val="0"/>
        <w:spacing w:after="0" w:line="360" w:lineRule="auto"/>
        <w:rPr>
          <w:rFonts w:ascii="Times New Roman" w:hAnsi="Times New Roman" w:cs="Times New Roman"/>
          <w:sz w:val="24"/>
          <w:szCs w:val="24"/>
        </w:rPr>
      </w:pPr>
    </w:p>
    <w:p w:rsidR="00D4381D" w:rsidRDefault="00D4381D" w:rsidP="00E24F36">
      <w:pPr>
        <w:autoSpaceDE w:val="0"/>
        <w:autoSpaceDN w:val="0"/>
        <w:adjustRightInd w:val="0"/>
        <w:spacing w:after="0" w:line="360" w:lineRule="auto"/>
        <w:rPr>
          <w:rFonts w:ascii="Times New Roman" w:hAnsi="Times New Roman" w:cs="Times New Roman"/>
          <w:sz w:val="24"/>
          <w:szCs w:val="24"/>
        </w:rPr>
      </w:pPr>
    </w:p>
    <w:p w:rsidR="00D4381D" w:rsidRDefault="00D4381D" w:rsidP="00E24F36">
      <w:pPr>
        <w:autoSpaceDE w:val="0"/>
        <w:autoSpaceDN w:val="0"/>
        <w:adjustRightInd w:val="0"/>
        <w:spacing w:after="0" w:line="360" w:lineRule="auto"/>
        <w:rPr>
          <w:rFonts w:ascii="Times New Roman" w:hAnsi="Times New Roman" w:cs="Times New Roman"/>
          <w:sz w:val="24"/>
          <w:szCs w:val="24"/>
        </w:rPr>
      </w:pPr>
    </w:p>
    <w:p w:rsidR="00D80CCF" w:rsidRDefault="00D80CCF" w:rsidP="00E24F36">
      <w:pPr>
        <w:autoSpaceDE w:val="0"/>
        <w:autoSpaceDN w:val="0"/>
        <w:adjustRightInd w:val="0"/>
        <w:spacing w:after="0" w:line="360" w:lineRule="auto"/>
        <w:rPr>
          <w:rFonts w:ascii="Times New Roman" w:hAnsi="Times New Roman" w:cs="Times New Roman"/>
          <w:sz w:val="24"/>
          <w:szCs w:val="24"/>
        </w:rPr>
      </w:pPr>
    </w:p>
    <w:p w:rsidR="005D0642" w:rsidRPr="00377229" w:rsidRDefault="003B6CEB" w:rsidP="00E24F36">
      <w:pPr>
        <w:autoSpaceDE w:val="0"/>
        <w:autoSpaceDN w:val="0"/>
        <w:adjustRightInd w:val="0"/>
        <w:spacing w:after="0" w:line="360" w:lineRule="auto"/>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B</w:t>
      </w:r>
      <w:r w:rsidR="005D0642" w:rsidRPr="00377229">
        <w:rPr>
          <w:rFonts w:ascii="Times New Roman" w:hAnsi="Times New Roman" w:cs="Times New Roman"/>
          <w:i/>
          <w:sz w:val="24"/>
          <w:szCs w:val="24"/>
          <w:u w:val="single"/>
          <w:lang w:val="en-US"/>
        </w:rPr>
        <w:t xml:space="preserve">ibliografie </w:t>
      </w:r>
    </w:p>
    <w:p w:rsidR="005D0642" w:rsidRPr="008B0169" w:rsidRDefault="005D0642" w:rsidP="00E24F36">
      <w:pPr>
        <w:autoSpaceDE w:val="0"/>
        <w:autoSpaceDN w:val="0"/>
        <w:adjustRightInd w:val="0"/>
        <w:spacing w:after="0" w:line="360" w:lineRule="auto"/>
        <w:rPr>
          <w:rFonts w:ascii="Times New Roman" w:hAnsi="Times New Roman" w:cs="Times New Roman"/>
          <w:i/>
          <w:sz w:val="24"/>
          <w:szCs w:val="24"/>
          <w:u w:val="single"/>
          <w:lang w:val="en-US"/>
        </w:rPr>
      </w:pPr>
    </w:p>
    <w:p w:rsidR="00F05A6A" w:rsidRPr="00A177A8" w:rsidRDefault="000B3F49" w:rsidP="00E24F36">
      <w:pPr>
        <w:autoSpaceDE w:val="0"/>
        <w:autoSpaceDN w:val="0"/>
        <w:adjustRightInd w:val="0"/>
        <w:spacing w:after="0" w:line="360" w:lineRule="auto"/>
        <w:rPr>
          <w:rFonts w:ascii="Times New Roman" w:hAnsi="Times New Roman" w:cs="Times New Roman"/>
          <w:sz w:val="24"/>
          <w:szCs w:val="24"/>
          <w:lang w:val="en-US"/>
        </w:rPr>
      </w:pPr>
      <w:r w:rsidRPr="008B0169">
        <w:rPr>
          <w:rFonts w:ascii="Times New Roman" w:hAnsi="Times New Roman" w:cs="Times New Roman"/>
          <w:sz w:val="24"/>
          <w:szCs w:val="24"/>
          <w:lang w:val="en-US"/>
        </w:rPr>
        <w:t xml:space="preserve">Bobzin, Hartmut. “Latin Translations of the Koran: </w:t>
      </w:r>
      <w:r w:rsidRPr="00A177A8">
        <w:rPr>
          <w:rFonts w:ascii="Times New Roman" w:hAnsi="Times New Roman" w:cs="Times New Roman"/>
          <w:sz w:val="24"/>
          <w:szCs w:val="24"/>
          <w:lang w:val="en-US"/>
        </w:rPr>
        <w:t xml:space="preserve">A short Overview.” </w:t>
      </w:r>
      <w:r w:rsidRPr="00A177A8">
        <w:rPr>
          <w:rFonts w:ascii="Times New Roman" w:hAnsi="Times New Roman" w:cs="Times New Roman"/>
          <w:i/>
          <w:sz w:val="24"/>
          <w:szCs w:val="24"/>
          <w:lang w:val="en-US"/>
        </w:rPr>
        <w:t>Islam</w:t>
      </w:r>
      <w:r w:rsidRPr="00A177A8">
        <w:rPr>
          <w:rFonts w:ascii="Times New Roman" w:hAnsi="Times New Roman" w:cs="Times New Roman"/>
          <w:sz w:val="24"/>
          <w:szCs w:val="24"/>
          <w:lang w:val="en-US"/>
        </w:rPr>
        <w:t>, Vol. 70, No. 2 (1993): 193-206.</w:t>
      </w:r>
    </w:p>
    <w:p w:rsidR="00F05A6A" w:rsidRPr="00A177A8" w:rsidRDefault="00F05A6A" w:rsidP="00E24F36">
      <w:pPr>
        <w:autoSpaceDE w:val="0"/>
        <w:autoSpaceDN w:val="0"/>
        <w:adjustRightInd w:val="0"/>
        <w:spacing w:after="0" w:line="360" w:lineRule="auto"/>
        <w:rPr>
          <w:rFonts w:ascii="Times New Roman" w:hAnsi="Times New Roman" w:cs="Times New Roman"/>
          <w:sz w:val="24"/>
          <w:szCs w:val="24"/>
          <w:lang w:val="en-US"/>
        </w:rPr>
      </w:pPr>
    </w:p>
    <w:p w:rsidR="00337A59" w:rsidRPr="00A177A8" w:rsidRDefault="00337A59" w:rsidP="00E24F36">
      <w:pPr>
        <w:autoSpaceDE w:val="0"/>
        <w:autoSpaceDN w:val="0"/>
        <w:adjustRightInd w:val="0"/>
        <w:spacing w:after="0" w:line="360" w:lineRule="auto"/>
        <w:rPr>
          <w:rFonts w:ascii="Times New Roman" w:hAnsi="Times New Roman" w:cs="Times New Roman"/>
          <w:sz w:val="24"/>
          <w:szCs w:val="24"/>
          <w:lang w:val="en-US"/>
        </w:rPr>
      </w:pPr>
      <w:r w:rsidRPr="00A177A8">
        <w:rPr>
          <w:rFonts w:ascii="Times New Roman" w:hAnsi="Times New Roman" w:cs="Times New Roman"/>
          <w:sz w:val="24"/>
          <w:szCs w:val="24"/>
          <w:lang w:val="en-US"/>
        </w:rPr>
        <w:t xml:space="preserve">Burman, Thomas E. </w:t>
      </w:r>
      <w:r w:rsidRPr="00A177A8">
        <w:rPr>
          <w:rFonts w:ascii="Times New Roman" w:hAnsi="Times New Roman" w:cs="Times New Roman"/>
          <w:i/>
          <w:sz w:val="24"/>
          <w:szCs w:val="24"/>
          <w:lang w:val="en-US"/>
        </w:rPr>
        <w:t>Reading the Qur’an in Latin Christendom, 1140-1560</w:t>
      </w:r>
      <w:r w:rsidR="00163BEE" w:rsidRPr="00A177A8">
        <w:rPr>
          <w:rFonts w:ascii="Times New Roman" w:hAnsi="Times New Roman" w:cs="Times New Roman"/>
          <w:sz w:val="24"/>
          <w:szCs w:val="24"/>
          <w:lang w:val="en-US"/>
        </w:rPr>
        <w:t xml:space="preserve">. </w:t>
      </w:r>
      <w:r w:rsidR="003B5687" w:rsidRPr="00A177A8">
        <w:rPr>
          <w:rFonts w:ascii="Times New Roman" w:hAnsi="Times New Roman" w:cs="Times New Roman"/>
          <w:sz w:val="24"/>
          <w:szCs w:val="24"/>
          <w:lang w:val="en-US"/>
        </w:rPr>
        <w:t xml:space="preserve">Philadelphia: University of Pennsylvania Press, </w:t>
      </w:r>
      <w:r w:rsidR="00163BEE" w:rsidRPr="00A177A8">
        <w:rPr>
          <w:rFonts w:ascii="Times New Roman" w:hAnsi="Times New Roman" w:cs="Times New Roman"/>
          <w:sz w:val="24"/>
          <w:szCs w:val="24"/>
          <w:lang w:val="en-US"/>
        </w:rPr>
        <w:t>2007</w:t>
      </w:r>
      <w:r w:rsidR="003B5687" w:rsidRPr="00A177A8">
        <w:rPr>
          <w:rFonts w:ascii="Times New Roman" w:hAnsi="Times New Roman" w:cs="Times New Roman"/>
          <w:sz w:val="24"/>
          <w:szCs w:val="24"/>
          <w:lang w:val="en-US"/>
        </w:rPr>
        <w:t>.</w:t>
      </w:r>
    </w:p>
    <w:p w:rsidR="001B3480" w:rsidRPr="00A177A8" w:rsidRDefault="001B3480" w:rsidP="00E24F36">
      <w:pPr>
        <w:autoSpaceDE w:val="0"/>
        <w:autoSpaceDN w:val="0"/>
        <w:adjustRightInd w:val="0"/>
        <w:spacing w:after="0" w:line="360" w:lineRule="auto"/>
        <w:rPr>
          <w:rFonts w:ascii="Times New Roman" w:hAnsi="Times New Roman" w:cs="Times New Roman"/>
          <w:sz w:val="24"/>
          <w:szCs w:val="24"/>
          <w:lang w:val="en-US"/>
        </w:rPr>
      </w:pPr>
    </w:p>
    <w:p w:rsidR="001B3480" w:rsidRPr="00A177A8" w:rsidRDefault="001B3480" w:rsidP="00E24F36">
      <w:pPr>
        <w:autoSpaceDE w:val="0"/>
        <w:autoSpaceDN w:val="0"/>
        <w:adjustRightInd w:val="0"/>
        <w:spacing w:after="0" w:line="360" w:lineRule="auto"/>
        <w:rPr>
          <w:rFonts w:ascii="Times New Roman" w:hAnsi="Times New Roman" w:cs="Times New Roman"/>
          <w:sz w:val="24"/>
          <w:szCs w:val="24"/>
          <w:lang w:val="en-US"/>
        </w:rPr>
      </w:pPr>
      <w:r w:rsidRPr="00A177A8">
        <w:rPr>
          <w:rFonts w:ascii="Times New Roman" w:hAnsi="Times New Roman" w:cs="Times New Roman"/>
          <w:sz w:val="24"/>
          <w:szCs w:val="24"/>
          <w:lang w:val="en-US"/>
        </w:rPr>
        <w:t xml:space="preserve">Burman, Thomas E. “Tafsir and Translation: Traditional Arabic Qur’an Exegesis and the Latin Qur’ans of Robert of Ketton and Mark of Toledo.” </w:t>
      </w:r>
      <w:r w:rsidRPr="00A177A8">
        <w:rPr>
          <w:rFonts w:ascii="Times New Roman" w:hAnsi="Times New Roman" w:cs="Times New Roman"/>
          <w:i/>
          <w:sz w:val="24"/>
          <w:szCs w:val="24"/>
          <w:lang w:val="en-US"/>
        </w:rPr>
        <w:t>Speculum</w:t>
      </w:r>
      <w:r w:rsidRPr="00A177A8">
        <w:rPr>
          <w:rFonts w:ascii="Times New Roman" w:hAnsi="Times New Roman" w:cs="Times New Roman"/>
          <w:sz w:val="24"/>
          <w:szCs w:val="24"/>
          <w:lang w:val="en-US"/>
        </w:rPr>
        <w:t>, Vol. 73, No. 3 (juli 1998): 703-732.</w:t>
      </w:r>
    </w:p>
    <w:p w:rsidR="00DC3C3A" w:rsidRPr="00A177A8" w:rsidRDefault="00DC3C3A" w:rsidP="00E24F36">
      <w:pPr>
        <w:autoSpaceDE w:val="0"/>
        <w:autoSpaceDN w:val="0"/>
        <w:adjustRightInd w:val="0"/>
        <w:spacing w:after="0" w:line="360" w:lineRule="auto"/>
        <w:rPr>
          <w:rFonts w:ascii="Times New Roman" w:hAnsi="Times New Roman" w:cs="Times New Roman"/>
          <w:sz w:val="24"/>
          <w:szCs w:val="24"/>
          <w:lang w:val="en-US"/>
        </w:rPr>
      </w:pPr>
    </w:p>
    <w:p w:rsidR="00DC3C3A" w:rsidRPr="00A177A8" w:rsidRDefault="00DC3C3A" w:rsidP="00E24F36">
      <w:pPr>
        <w:autoSpaceDE w:val="0"/>
        <w:autoSpaceDN w:val="0"/>
        <w:adjustRightInd w:val="0"/>
        <w:spacing w:after="0" w:line="360" w:lineRule="auto"/>
        <w:rPr>
          <w:rFonts w:ascii="Times New Roman" w:hAnsi="Times New Roman" w:cs="Times New Roman"/>
          <w:sz w:val="24"/>
          <w:szCs w:val="24"/>
          <w:lang w:val="en-US"/>
        </w:rPr>
      </w:pPr>
      <w:r w:rsidRPr="00A177A8">
        <w:rPr>
          <w:rFonts w:ascii="Times New Roman" w:hAnsi="Times New Roman" w:cs="Times New Roman"/>
          <w:sz w:val="24"/>
          <w:szCs w:val="24"/>
          <w:lang w:val="en-US"/>
        </w:rPr>
        <w:t>Burnett, Charles. “</w:t>
      </w:r>
      <w:r w:rsidRPr="00A177A8">
        <w:rPr>
          <w:rFonts w:ascii="Times New Roman" w:eastAsia="ArialMT" w:hAnsi="Times New Roman" w:cs="Times New Roman"/>
          <w:sz w:val="24"/>
          <w:szCs w:val="24"/>
          <w:lang w:val="en-US"/>
        </w:rPr>
        <w:t xml:space="preserve">The Coherence of the Arabic-Latin Translation Program in Toledo in the Twelfth Century.” </w:t>
      </w:r>
      <w:r w:rsidRPr="00A177A8">
        <w:rPr>
          <w:rFonts w:ascii="Times New Roman" w:eastAsia="ArialMT" w:hAnsi="Times New Roman" w:cs="Times New Roman"/>
          <w:i/>
          <w:sz w:val="24"/>
          <w:szCs w:val="24"/>
          <w:lang w:val="en-US"/>
        </w:rPr>
        <w:t>Science in Context</w:t>
      </w:r>
      <w:r w:rsidRPr="00A177A8">
        <w:rPr>
          <w:rFonts w:ascii="Times New Roman" w:eastAsia="ArialMT" w:hAnsi="Times New Roman" w:cs="Times New Roman"/>
          <w:sz w:val="24"/>
          <w:szCs w:val="24"/>
          <w:lang w:val="en-US"/>
        </w:rPr>
        <w:t>, Vol. 14, No. 1 (2001): 249-288.</w:t>
      </w:r>
    </w:p>
    <w:p w:rsidR="00AC57AD" w:rsidRPr="00A177A8" w:rsidRDefault="00AC57AD" w:rsidP="00E24F36">
      <w:pPr>
        <w:autoSpaceDE w:val="0"/>
        <w:autoSpaceDN w:val="0"/>
        <w:adjustRightInd w:val="0"/>
        <w:spacing w:after="0" w:line="360" w:lineRule="auto"/>
        <w:rPr>
          <w:rFonts w:ascii="Times New Roman" w:hAnsi="Times New Roman" w:cs="Times New Roman"/>
          <w:sz w:val="24"/>
          <w:szCs w:val="24"/>
          <w:lang w:val="en-US"/>
        </w:rPr>
      </w:pPr>
    </w:p>
    <w:p w:rsidR="00AC57AD" w:rsidRPr="00A177A8" w:rsidRDefault="00AC57AD" w:rsidP="00E24F36">
      <w:pPr>
        <w:autoSpaceDE w:val="0"/>
        <w:autoSpaceDN w:val="0"/>
        <w:adjustRightInd w:val="0"/>
        <w:spacing w:after="0" w:line="360" w:lineRule="auto"/>
        <w:rPr>
          <w:rFonts w:ascii="Times New Roman" w:hAnsi="Times New Roman" w:cs="Times New Roman"/>
          <w:sz w:val="24"/>
          <w:szCs w:val="24"/>
          <w:lang w:val="en-US"/>
        </w:rPr>
      </w:pPr>
      <w:r w:rsidRPr="00A177A8">
        <w:rPr>
          <w:rFonts w:ascii="Times New Roman" w:hAnsi="Times New Roman" w:cs="Times New Roman"/>
          <w:sz w:val="24"/>
          <w:szCs w:val="24"/>
          <w:lang w:val="en-US"/>
        </w:rPr>
        <w:t xml:space="preserve">Cecini, Ulisse. “Main Features of Mark of Toledo's Latin Qurʾān Translation.” </w:t>
      </w:r>
      <w:r w:rsidR="00797ABB" w:rsidRPr="00A177A8">
        <w:rPr>
          <w:rFonts w:ascii="Times New Roman" w:hAnsi="Times New Roman" w:cs="Times New Roman"/>
          <w:i/>
          <w:sz w:val="24"/>
          <w:szCs w:val="24"/>
          <w:lang w:val="en-US"/>
        </w:rPr>
        <w:t>Al-Masaq: Journal of the Medieval Mediterranean</w:t>
      </w:r>
      <w:r w:rsidR="00797ABB" w:rsidRPr="00A177A8">
        <w:rPr>
          <w:rFonts w:ascii="Times New Roman" w:hAnsi="Times New Roman" w:cs="Times New Roman"/>
          <w:sz w:val="24"/>
          <w:szCs w:val="24"/>
          <w:lang w:val="en-US"/>
        </w:rPr>
        <w:t>, Vol. 25, No. 3 (2013): 331-344.</w:t>
      </w:r>
    </w:p>
    <w:p w:rsidR="001B3480" w:rsidRPr="00A177A8" w:rsidRDefault="001B3480" w:rsidP="00E24F36">
      <w:pPr>
        <w:autoSpaceDE w:val="0"/>
        <w:autoSpaceDN w:val="0"/>
        <w:adjustRightInd w:val="0"/>
        <w:spacing w:after="0" w:line="360" w:lineRule="auto"/>
        <w:rPr>
          <w:rFonts w:ascii="Times New Roman" w:hAnsi="Times New Roman" w:cs="Times New Roman"/>
          <w:sz w:val="24"/>
          <w:szCs w:val="24"/>
          <w:lang w:val="en-US"/>
        </w:rPr>
      </w:pPr>
    </w:p>
    <w:p w:rsidR="00A50799" w:rsidRPr="00A177A8" w:rsidRDefault="00A50799" w:rsidP="00E24F36">
      <w:pPr>
        <w:autoSpaceDE w:val="0"/>
        <w:autoSpaceDN w:val="0"/>
        <w:adjustRightInd w:val="0"/>
        <w:spacing w:after="0" w:line="360" w:lineRule="auto"/>
        <w:rPr>
          <w:rFonts w:ascii="Times New Roman" w:hAnsi="Times New Roman" w:cs="Times New Roman"/>
          <w:sz w:val="24"/>
          <w:szCs w:val="24"/>
          <w:lang w:val="en-US"/>
        </w:rPr>
      </w:pPr>
      <w:r w:rsidRPr="00A177A8">
        <w:rPr>
          <w:rFonts w:ascii="Times New Roman" w:hAnsi="Times New Roman" w:cs="Times New Roman"/>
          <w:sz w:val="24"/>
          <w:szCs w:val="24"/>
          <w:lang w:val="en-US"/>
        </w:rPr>
        <w:t xml:space="preserve">Clark, Harry. “The Publication of the Koran in Latin a Reformation Dilemma.” </w:t>
      </w:r>
      <w:r w:rsidRPr="00A177A8">
        <w:rPr>
          <w:rFonts w:ascii="Times New Roman" w:hAnsi="Times New Roman" w:cs="Times New Roman"/>
          <w:i/>
          <w:sz w:val="24"/>
          <w:szCs w:val="24"/>
          <w:lang w:val="en-US"/>
        </w:rPr>
        <w:t>The Sixteenth Century Journal</w:t>
      </w:r>
      <w:r w:rsidRPr="00A177A8">
        <w:rPr>
          <w:rFonts w:ascii="Times New Roman" w:hAnsi="Times New Roman" w:cs="Times New Roman"/>
          <w:sz w:val="24"/>
          <w:szCs w:val="24"/>
          <w:lang w:val="en-US"/>
        </w:rPr>
        <w:t xml:space="preserve">, Vol. 15, No. 1 (lente 1984): 3-12. </w:t>
      </w:r>
    </w:p>
    <w:p w:rsidR="003B5687" w:rsidRPr="00A177A8" w:rsidRDefault="003B5687" w:rsidP="00E24F36">
      <w:pPr>
        <w:autoSpaceDE w:val="0"/>
        <w:autoSpaceDN w:val="0"/>
        <w:adjustRightInd w:val="0"/>
        <w:spacing w:after="0" w:line="360" w:lineRule="auto"/>
        <w:rPr>
          <w:rFonts w:ascii="Times New Roman" w:hAnsi="Times New Roman" w:cs="Times New Roman"/>
          <w:sz w:val="24"/>
          <w:szCs w:val="24"/>
          <w:lang w:val="en-US"/>
        </w:rPr>
      </w:pPr>
    </w:p>
    <w:p w:rsidR="001372C9" w:rsidRPr="00A177A8" w:rsidRDefault="001372C9" w:rsidP="00E24F36">
      <w:pPr>
        <w:autoSpaceDE w:val="0"/>
        <w:autoSpaceDN w:val="0"/>
        <w:adjustRightInd w:val="0"/>
        <w:spacing w:after="0" w:line="360" w:lineRule="auto"/>
        <w:rPr>
          <w:rFonts w:ascii="Times New Roman" w:hAnsi="Times New Roman" w:cs="Times New Roman"/>
          <w:sz w:val="24"/>
          <w:szCs w:val="24"/>
          <w:lang w:val="en-US"/>
        </w:rPr>
      </w:pPr>
      <w:r w:rsidRPr="00A177A8">
        <w:rPr>
          <w:rFonts w:ascii="Times New Roman" w:hAnsi="Times New Roman" w:cs="Times New Roman"/>
          <w:sz w:val="24"/>
          <w:szCs w:val="24"/>
          <w:lang w:val="en-US"/>
        </w:rPr>
        <w:t xml:space="preserve">Daniel, Norman. </w:t>
      </w:r>
      <w:r w:rsidRPr="00A177A8">
        <w:rPr>
          <w:rFonts w:ascii="Times New Roman" w:hAnsi="Times New Roman" w:cs="Times New Roman"/>
          <w:i/>
          <w:sz w:val="24"/>
          <w:szCs w:val="24"/>
          <w:lang w:val="en-US"/>
        </w:rPr>
        <w:t>Islam and the West: the making of an image</w:t>
      </w:r>
      <w:r w:rsidRPr="00A177A8">
        <w:rPr>
          <w:rFonts w:ascii="Times New Roman" w:hAnsi="Times New Roman" w:cs="Times New Roman"/>
          <w:sz w:val="24"/>
          <w:szCs w:val="24"/>
          <w:lang w:val="en-US"/>
        </w:rPr>
        <w:t>. Edinburgh: University Press, 1962.</w:t>
      </w:r>
    </w:p>
    <w:p w:rsidR="00416D13" w:rsidRPr="00A177A8" w:rsidRDefault="00416D13" w:rsidP="00E24F36">
      <w:pPr>
        <w:autoSpaceDE w:val="0"/>
        <w:autoSpaceDN w:val="0"/>
        <w:adjustRightInd w:val="0"/>
        <w:spacing w:after="0" w:line="360" w:lineRule="auto"/>
        <w:rPr>
          <w:rFonts w:ascii="Times New Roman" w:hAnsi="Times New Roman" w:cs="Times New Roman"/>
          <w:sz w:val="24"/>
          <w:szCs w:val="24"/>
          <w:lang w:val="en-US"/>
        </w:rPr>
      </w:pPr>
    </w:p>
    <w:p w:rsidR="00416D13" w:rsidRDefault="00416D13" w:rsidP="00E24F36">
      <w:pPr>
        <w:pStyle w:val="Default"/>
        <w:spacing w:line="360" w:lineRule="auto"/>
        <w:rPr>
          <w:rFonts w:ascii="Times New Roman" w:hAnsi="Times New Roman" w:cs="Times New Roman"/>
          <w:lang w:val="en-US"/>
        </w:rPr>
      </w:pPr>
      <w:r w:rsidRPr="00A177A8">
        <w:rPr>
          <w:rFonts w:ascii="Times New Roman" w:hAnsi="Times New Roman" w:cs="Times New Roman"/>
          <w:lang w:val="en-US"/>
        </w:rPr>
        <w:t>Gázques, José Martínez en Andrew Gray. “Translations of the Qur'an and Other Islamic Texts before Dante (Twelfth and Thirteenth</w:t>
      </w:r>
      <w:r w:rsidR="00116C2B">
        <w:rPr>
          <w:rFonts w:ascii="Times New Roman" w:hAnsi="Times New Roman" w:cs="Times New Roman"/>
          <w:lang w:val="en-US"/>
        </w:rPr>
        <w:t xml:space="preserve"> </w:t>
      </w:r>
      <w:r w:rsidRPr="00A177A8">
        <w:rPr>
          <w:rFonts w:ascii="Times New Roman" w:hAnsi="Times New Roman" w:cs="Times New Roman"/>
          <w:lang w:val="en-US"/>
        </w:rPr>
        <w:t>Centuries).”</w:t>
      </w:r>
      <w:r w:rsidRPr="00A177A8">
        <w:rPr>
          <w:rFonts w:ascii="Times New Roman" w:hAnsi="Times New Roman" w:cs="Times New Roman"/>
          <w:i/>
          <w:lang w:val="en-US"/>
        </w:rPr>
        <w:t>Dante Studies, with Annual Report of the Dante Society</w:t>
      </w:r>
      <w:r w:rsidRPr="00A177A8">
        <w:rPr>
          <w:rFonts w:ascii="Times New Roman" w:hAnsi="Times New Roman" w:cs="Times New Roman"/>
          <w:lang w:val="en-US"/>
        </w:rPr>
        <w:t>, No. 125 (2007): 79-92.</w:t>
      </w:r>
    </w:p>
    <w:p w:rsidR="00245523" w:rsidRDefault="00245523" w:rsidP="00E24F36">
      <w:pPr>
        <w:pStyle w:val="Default"/>
        <w:spacing w:line="360" w:lineRule="auto"/>
        <w:rPr>
          <w:rFonts w:ascii="Times New Roman" w:hAnsi="Times New Roman" w:cs="Times New Roman"/>
          <w:lang w:val="en-US"/>
        </w:rPr>
      </w:pPr>
    </w:p>
    <w:p w:rsidR="00245523" w:rsidRPr="008B0169" w:rsidRDefault="00245523" w:rsidP="00E24F36">
      <w:pPr>
        <w:pStyle w:val="Default"/>
        <w:spacing w:line="360" w:lineRule="auto"/>
        <w:rPr>
          <w:rFonts w:ascii="Times New Roman" w:hAnsi="Times New Roman" w:cs="Times New Roman"/>
        </w:rPr>
      </w:pPr>
      <w:r w:rsidRPr="008B0169">
        <w:rPr>
          <w:rFonts w:ascii="Times New Roman" w:hAnsi="Times New Roman" w:cs="Times New Roman"/>
        </w:rPr>
        <w:t>Jewish Encyclopedia, 1901-1906, (</w:t>
      </w:r>
      <w:hyperlink r:id="rId10" w:history="1">
        <w:r w:rsidRPr="008B0169">
          <w:rPr>
            <w:rStyle w:val="Hyperlink"/>
            <w:rFonts w:ascii="Times New Roman" w:hAnsi="Times New Roman" w:cs="Times New Roman"/>
            <w:color w:val="auto"/>
          </w:rPr>
          <w:t>http://www.jewishencyclopedia.com/articles/6177-flavius-raimundus-mithridates</w:t>
        </w:r>
      </w:hyperlink>
      <w:r w:rsidRPr="008B0169">
        <w:rPr>
          <w:rFonts w:ascii="Times New Roman" w:hAnsi="Times New Roman" w:cs="Times New Roman"/>
        </w:rPr>
        <w:t>, geraadpleegd 27-03-2015).</w:t>
      </w:r>
    </w:p>
    <w:p w:rsidR="00F05A6A" w:rsidRPr="008B0169" w:rsidRDefault="00F05A6A" w:rsidP="00E24F36">
      <w:pPr>
        <w:pStyle w:val="Default"/>
        <w:spacing w:line="360" w:lineRule="auto"/>
        <w:rPr>
          <w:rFonts w:ascii="Times New Roman" w:hAnsi="Times New Roman" w:cs="Times New Roman"/>
        </w:rPr>
      </w:pPr>
    </w:p>
    <w:p w:rsidR="00F05A6A" w:rsidRPr="00A177A8" w:rsidRDefault="00F05A6A" w:rsidP="00E24F36">
      <w:pPr>
        <w:pStyle w:val="Default"/>
        <w:spacing w:line="360" w:lineRule="auto"/>
        <w:rPr>
          <w:rFonts w:ascii="Times New Roman" w:hAnsi="Times New Roman" w:cs="Times New Roman"/>
          <w:lang w:val="en-US"/>
        </w:rPr>
      </w:pPr>
      <w:r w:rsidRPr="008B0169">
        <w:rPr>
          <w:rFonts w:ascii="Times New Roman" w:hAnsi="Times New Roman" w:cs="Times New Roman"/>
        </w:rPr>
        <w:t xml:space="preserve">Kritzeck, James. </w:t>
      </w:r>
      <w:r w:rsidRPr="00A177A8">
        <w:rPr>
          <w:rFonts w:ascii="Times New Roman" w:hAnsi="Times New Roman" w:cs="Times New Roman"/>
          <w:i/>
          <w:lang w:val="en-US"/>
        </w:rPr>
        <w:t>Peter the Venerable and Islam</w:t>
      </w:r>
      <w:r w:rsidRPr="00A177A8">
        <w:rPr>
          <w:rFonts w:ascii="Times New Roman" w:hAnsi="Times New Roman" w:cs="Times New Roman"/>
          <w:lang w:val="en-US"/>
        </w:rPr>
        <w:t xml:space="preserve">. Princeton, N.J.: Princeton University Press, 1964. </w:t>
      </w:r>
    </w:p>
    <w:p w:rsidR="005F1130" w:rsidRPr="00A177A8" w:rsidRDefault="005F1130" w:rsidP="00E24F36">
      <w:pPr>
        <w:pStyle w:val="Default"/>
        <w:spacing w:line="360" w:lineRule="auto"/>
        <w:rPr>
          <w:rFonts w:ascii="Times New Roman" w:hAnsi="Times New Roman" w:cs="Times New Roman"/>
          <w:lang w:val="en-US"/>
        </w:rPr>
      </w:pPr>
    </w:p>
    <w:p w:rsidR="005F1130" w:rsidRPr="00A177A8" w:rsidRDefault="005F1130" w:rsidP="00E24F36">
      <w:pPr>
        <w:pStyle w:val="Default"/>
        <w:spacing w:line="360" w:lineRule="auto"/>
        <w:rPr>
          <w:rFonts w:ascii="Times New Roman" w:hAnsi="Times New Roman" w:cs="Times New Roman"/>
          <w:lang w:val="en-US"/>
        </w:rPr>
      </w:pPr>
      <w:r w:rsidRPr="00E24F36">
        <w:rPr>
          <w:rFonts w:ascii="Times New Roman" w:hAnsi="Times New Roman" w:cs="Times New Roman"/>
        </w:rPr>
        <w:t xml:space="preserve">Nijf, Onno van en Christina Williamson. “Netwerken, panhelleense festivals en de globalisering van de Hellenistische wereld.” </w:t>
      </w:r>
      <w:r w:rsidR="003B1CBD" w:rsidRPr="00A177A8">
        <w:rPr>
          <w:rFonts w:ascii="Times New Roman" w:hAnsi="Times New Roman" w:cs="Times New Roman"/>
          <w:i/>
          <w:lang w:val="en-US"/>
        </w:rPr>
        <w:t>Groniek</w:t>
      </w:r>
      <w:r w:rsidR="003B1CBD" w:rsidRPr="00A177A8">
        <w:rPr>
          <w:rFonts w:ascii="Times New Roman" w:hAnsi="Times New Roman" w:cs="Times New Roman"/>
          <w:lang w:val="en-US"/>
        </w:rPr>
        <w:t xml:space="preserve">, No. 200 (2014): </w:t>
      </w:r>
      <w:r w:rsidR="00923A18" w:rsidRPr="00A177A8">
        <w:rPr>
          <w:rFonts w:ascii="Times New Roman" w:hAnsi="Times New Roman" w:cs="Times New Roman"/>
          <w:lang w:val="en-US"/>
        </w:rPr>
        <w:t>253-265.</w:t>
      </w:r>
    </w:p>
    <w:p w:rsidR="001372C9" w:rsidRPr="00A177A8" w:rsidRDefault="001372C9" w:rsidP="00E24F36">
      <w:pPr>
        <w:autoSpaceDE w:val="0"/>
        <w:autoSpaceDN w:val="0"/>
        <w:adjustRightInd w:val="0"/>
        <w:spacing w:after="0" w:line="360" w:lineRule="auto"/>
        <w:rPr>
          <w:rFonts w:ascii="Times New Roman" w:hAnsi="Times New Roman" w:cs="Times New Roman"/>
          <w:sz w:val="24"/>
          <w:szCs w:val="24"/>
          <w:lang w:val="en-US"/>
        </w:rPr>
      </w:pPr>
    </w:p>
    <w:p w:rsidR="003B5687" w:rsidRPr="00E24F36" w:rsidRDefault="00163BEE" w:rsidP="00E24F36">
      <w:pPr>
        <w:autoSpaceDE w:val="0"/>
        <w:autoSpaceDN w:val="0"/>
        <w:adjustRightInd w:val="0"/>
        <w:spacing w:after="0" w:line="360" w:lineRule="auto"/>
        <w:rPr>
          <w:rFonts w:ascii="Times New Roman" w:hAnsi="Times New Roman" w:cs="Times New Roman"/>
          <w:sz w:val="24"/>
          <w:szCs w:val="24"/>
        </w:rPr>
      </w:pPr>
      <w:r w:rsidRPr="00A177A8">
        <w:rPr>
          <w:rFonts w:ascii="Times New Roman" w:hAnsi="Times New Roman" w:cs="Times New Roman"/>
          <w:sz w:val="24"/>
          <w:szCs w:val="24"/>
          <w:lang w:val="en-US"/>
        </w:rPr>
        <w:t xml:space="preserve">Siddiqui, Mona. “Introduction.” In </w:t>
      </w:r>
      <w:r w:rsidRPr="00A177A8">
        <w:rPr>
          <w:rFonts w:ascii="Times New Roman" w:hAnsi="Times New Roman" w:cs="Times New Roman"/>
          <w:i/>
          <w:sz w:val="24"/>
          <w:szCs w:val="24"/>
          <w:lang w:val="en-US"/>
        </w:rPr>
        <w:t>The Routledge Reader in Christian –Muslim Relations</w:t>
      </w:r>
      <w:r w:rsidRPr="00A177A8">
        <w:rPr>
          <w:rFonts w:ascii="Times New Roman" w:hAnsi="Times New Roman" w:cs="Times New Roman"/>
          <w:sz w:val="24"/>
          <w:szCs w:val="24"/>
          <w:lang w:val="en-US"/>
        </w:rPr>
        <w:t xml:space="preserve">, ed. </w:t>
      </w:r>
      <w:r w:rsidRPr="00E24F36">
        <w:rPr>
          <w:rFonts w:ascii="Times New Roman" w:hAnsi="Times New Roman" w:cs="Times New Roman"/>
          <w:sz w:val="24"/>
          <w:szCs w:val="24"/>
        </w:rPr>
        <w:t xml:space="preserve">Mona Siddiqui, 1-17. Londen:  </w:t>
      </w:r>
      <w:r w:rsidR="00B461FE" w:rsidRPr="00E24F36">
        <w:rPr>
          <w:rFonts w:ascii="Times New Roman" w:hAnsi="Times New Roman" w:cs="Times New Roman"/>
          <w:sz w:val="24"/>
          <w:szCs w:val="24"/>
        </w:rPr>
        <w:t xml:space="preserve">Routledge, </w:t>
      </w:r>
      <w:r w:rsidR="009D4986" w:rsidRPr="00E24F36">
        <w:rPr>
          <w:rFonts w:ascii="Times New Roman" w:hAnsi="Times New Roman" w:cs="Times New Roman"/>
          <w:sz w:val="24"/>
          <w:szCs w:val="24"/>
        </w:rPr>
        <w:t xml:space="preserve">2013. </w:t>
      </w:r>
    </w:p>
    <w:sectPr w:rsidR="003B5687" w:rsidRPr="00E24F36" w:rsidSect="0099046A">
      <w:footerReference w:type="default" r:id="rId11"/>
      <w:pgSz w:w="11906" w:h="16838"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3E" w:rsidRDefault="00FF5E3E" w:rsidP="005A369B">
      <w:pPr>
        <w:spacing w:after="0" w:line="240" w:lineRule="auto"/>
      </w:pPr>
      <w:r>
        <w:separator/>
      </w:r>
    </w:p>
  </w:endnote>
  <w:endnote w:type="continuationSeparator" w:id="0">
    <w:p w:rsidR="00FF5E3E" w:rsidRDefault="00FF5E3E" w:rsidP="005A3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491591759"/>
      <w:docPartObj>
        <w:docPartGallery w:val="Page Numbers (Bottom of Page)"/>
        <w:docPartUnique/>
      </w:docPartObj>
    </w:sdtPr>
    <w:sdtContent>
      <w:p w:rsidR="0035529D" w:rsidRPr="00833F69" w:rsidRDefault="00BD02BF">
        <w:pPr>
          <w:pStyle w:val="Voettekst"/>
          <w:jc w:val="center"/>
          <w:rPr>
            <w:rFonts w:ascii="Times New Roman" w:hAnsi="Times New Roman" w:cs="Times New Roman"/>
          </w:rPr>
        </w:pPr>
        <w:r w:rsidRPr="00833F69">
          <w:rPr>
            <w:rFonts w:ascii="Times New Roman" w:hAnsi="Times New Roman" w:cs="Times New Roman"/>
          </w:rPr>
          <w:fldChar w:fldCharType="begin"/>
        </w:r>
        <w:r w:rsidR="0035529D" w:rsidRPr="00833F69">
          <w:rPr>
            <w:rFonts w:ascii="Times New Roman" w:hAnsi="Times New Roman" w:cs="Times New Roman"/>
          </w:rPr>
          <w:instrText>PAGE   \* MERGEFORMAT</w:instrText>
        </w:r>
        <w:r w:rsidRPr="00833F69">
          <w:rPr>
            <w:rFonts w:ascii="Times New Roman" w:hAnsi="Times New Roman" w:cs="Times New Roman"/>
          </w:rPr>
          <w:fldChar w:fldCharType="separate"/>
        </w:r>
        <w:r w:rsidR="004847B4">
          <w:rPr>
            <w:rFonts w:ascii="Times New Roman" w:hAnsi="Times New Roman" w:cs="Times New Roman"/>
            <w:noProof/>
          </w:rPr>
          <w:t>2</w:t>
        </w:r>
        <w:r w:rsidRPr="00833F69">
          <w:rPr>
            <w:rFonts w:ascii="Times New Roman" w:hAnsi="Times New Roman" w:cs="Times New Roman"/>
          </w:rPr>
          <w:fldChar w:fldCharType="end"/>
        </w:r>
      </w:p>
    </w:sdtContent>
  </w:sdt>
  <w:p w:rsidR="0035529D" w:rsidRPr="00833F69" w:rsidRDefault="0035529D">
    <w:pPr>
      <w:pStyle w:val="Voetteks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3E" w:rsidRDefault="00FF5E3E" w:rsidP="005A369B">
      <w:pPr>
        <w:spacing w:after="0" w:line="240" w:lineRule="auto"/>
      </w:pPr>
      <w:r>
        <w:separator/>
      </w:r>
    </w:p>
  </w:footnote>
  <w:footnote w:type="continuationSeparator" w:id="0">
    <w:p w:rsidR="00FF5E3E" w:rsidRDefault="00FF5E3E" w:rsidP="005A369B">
      <w:pPr>
        <w:spacing w:after="0" w:line="240" w:lineRule="auto"/>
      </w:pPr>
      <w:r>
        <w:continuationSeparator/>
      </w:r>
    </w:p>
  </w:footnote>
  <w:footnote w:id="1">
    <w:p w:rsidR="0035529D" w:rsidRPr="00063434" w:rsidRDefault="0035529D" w:rsidP="00E24F36">
      <w:pPr>
        <w:autoSpaceDE w:val="0"/>
        <w:autoSpaceDN w:val="0"/>
        <w:adjustRightInd w:val="0"/>
        <w:spacing w:after="0" w:line="240" w:lineRule="auto"/>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Thomas E. Burman, </w:t>
      </w:r>
      <w:r w:rsidRPr="00063434">
        <w:rPr>
          <w:rFonts w:ascii="Times New Roman" w:hAnsi="Times New Roman" w:cs="Times New Roman"/>
          <w:i/>
          <w:sz w:val="18"/>
          <w:szCs w:val="18"/>
          <w:lang w:val="en-US"/>
        </w:rPr>
        <w:t>Reading the Qur’an in Latin Christendom, 1140-1560</w:t>
      </w:r>
      <w:r w:rsidRPr="00063434">
        <w:rPr>
          <w:rFonts w:ascii="Times New Roman" w:hAnsi="Times New Roman" w:cs="Times New Roman"/>
          <w:sz w:val="18"/>
          <w:szCs w:val="18"/>
          <w:lang w:val="en-US"/>
        </w:rPr>
        <w:t xml:space="preserve"> (Philadelphia: University of Pennsylvania Press, 2007), 1.</w:t>
      </w:r>
    </w:p>
  </w:footnote>
  <w:footnote w:id="2">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Burman,</w:t>
      </w:r>
      <w:r w:rsidR="005C215D" w:rsidRPr="00063434">
        <w:rPr>
          <w:rFonts w:ascii="Times New Roman" w:hAnsi="Times New Roman" w:cs="Times New Roman"/>
          <w:sz w:val="18"/>
          <w:szCs w:val="18"/>
          <w:lang w:val="en-US"/>
        </w:rPr>
        <w:t xml:space="preserve"> </w:t>
      </w:r>
      <w:r w:rsidR="005C215D" w:rsidRPr="00063434">
        <w:rPr>
          <w:rFonts w:ascii="Times New Roman" w:hAnsi="Times New Roman" w:cs="Times New Roman"/>
          <w:i/>
          <w:sz w:val="18"/>
          <w:szCs w:val="18"/>
          <w:lang w:val="en-US"/>
        </w:rPr>
        <w:t>Reading the Qur’an in Latin Christendom,</w:t>
      </w:r>
      <w:r w:rsidRPr="00063434">
        <w:rPr>
          <w:rFonts w:ascii="Times New Roman" w:hAnsi="Times New Roman" w:cs="Times New Roman"/>
          <w:sz w:val="18"/>
          <w:szCs w:val="18"/>
          <w:lang w:val="en-US"/>
        </w:rPr>
        <w:t xml:space="preserve"> 1. </w:t>
      </w:r>
    </w:p>
  </w:footnote>
  <w:footnote w:id="3">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Burman,</w:t>
      </w:r>
      <w:r w:rsidR="005C215D" w:rsidRPr="00063434">
        <w:rPr>
          <w:rFonts w:ascii="Times New Roman" w:hAnsi="Times New Roman" w:cs="Times New Roman"/>
          <w:sz w:val="18"/>
          <w:szCs w:val="18"/>
          <w:lang w:val="en-US"/>
        </w:rPr>
        <w:t xml:space="preserve"> </w:t>
      </w:r>
      <w:r w:rsidR="005C215D" w:rsidRPr="00063434">
        <w:rPr>
          <w:rFonts w:ascii="Times New Roman" w:hAnsi="Times New Roman" w:cs="Times New Roman"/>
          <w:i/>
          <w:sz w:val="18"/>
          <w:szCs w:val="18"/>
          <w:lang w:val="en-US"/>
        </w:rPr>
        <w:t>Reading the Qur’an in Latin Christendom,</w:t>
      </w:r>
      <w:r w:rsidRPr="00063434">
        <w:rPr>
          <w:rFonts w:ascii="Times New Roman" w:hAnsi="Times New Roman" w:cs="Times New Roman"/>
          <w:sz w:val="18"/>
          <w:szCs w:val="18"/>
          <w:lang w:val="en-US"/>
        </w:rPr>
        <w:t xml:space="preserve"> 1. </w:t>
      </w:r>
    </w:p>
  </w:footnote>
  <w:footnote w:id="4">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Burman, </w:t>
      </w:r>
      <w:r w:rsidR="005C215D" w:rsidRPr="00063434">
        <w:rPr>
          <w:rFonts w:ascii="Times New Roman" w:hAnsi="Times New Roman" w:cs="Times New Roman"/>
          <w:i/>
          <w:sz w:val="18"/>
          <w:szCs w:val="18"/>
          <w:lang w:val="en-US"/>
        </w:rPr>
        <w:t>Reading the Qur’an in Latin Christendom</w:t>
      </w:r>
      <w:r w:rsidR="005C215D" w:rsidRPr="00063434">
        <w:rPr>
          <w:rFonts w:ascii="Times New Roman" w:hAnsi="Times New Roman" w:cs="Times New Roman"/>
          <w:sz w:val="18"/>
          <w:szCs w:val="18"/>
          <w:lang w:val="en-US"/>
        </w:rPr>
        <w:t xml:space="preserve"> , </w:t>
      </w:r>
      <w:r w:rsidRPr="00063434">
        <w:rPr>
          <w:rFonts w:ascii="Times New Roman" w:hAnsi="Times New Roman" w:cs="Times New Roman"/>
          <w:sz w:val="18"/>
          <w:szCs w:val="18"/>
          <w:lang w:val="en-US"/>
        </w:rPr>
        <w:t xml:space="preserve">2. </w:t>
      </w:r>
    </w:p>
  </w:footnote>
  <w:footnote w:id="5">
    <w:p w:rsidR="0035529D" w:rsidRPr="00063434" w:rsidRDefault="0035529D" w:rsidP="00E24F36">
      <w:pPr>
        <w:autoSpaceDE w:val="0"/>
        <w:autoSpaceDN w:val="0"/>
        <w:adjustRightInd w:val="0"/>
        <w:spacing w:after="0" w:line="240" w:lineRule="auto"/>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Mona Siddiqui, “Introduction,” in </w:t>
      </w:r>
      <w:r w:rsidRPr="00063434">
        <w:rPr>
          <w:rFonts w:ascii="Times New Roman" w:hAnsi="Times New Roman" w:cs="Times New Roman"/>
          <w:i/>
          <w:sz w:val="18"/>
          <w:szCs w:val="18"/>
          <w:lang w:val="en-US"/>
        </w:rPr>
        <w:t>The Routledge Reader in Christian –Muslim Relations</w:t>
      </w:r>
      <w:r w:rsidRPr="00063434">
        <w:rPr>
          <w:rFonts w:ascii="Times New Roman" w:hAnsi="Times New Roman" w:cs="Times New Roman"/>
          <w:sz w:val="18"/>
          <w:szCs w:val="18"/>
          <w:lang w:val="en-US"/>
        </w:rPr>
        <w:t>, ed. Mona Siddiqui (Londen:  Routledge, 2013), 1-4.</w:t>
      </w:r>
    </w:p>
  </w:footnote>
  <w:footnote w:id="6">
    <w:p w:rsidR="0035529D" w:rsidRPr="00063434" w:rsidRDefault="0035529D" w:rsidP="00E24F36">
      <w:pPr>
        <w:autoSpaceDE w:val="0"/>
        <w:autoSpaceDN w:val="0"/>
        <w:adjustRightInd w:val="0"/>
        <w:spacing w:after="0" w:line="240" w:lineRule="auto"/>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Norman Daniel,  </w:t>
      </w:r>
      <w:r w:rsidRPr="00063434">
        <w:rPr>
          <w:rFonts w:ascii="Times New Roman" w:hAnsi="Times New Roman" w:cs="Times New Roman"/>
          <w:i/>
          <w:sz w:val="18"/>
          <w:szCs w:val="18"/>
          <w:lang w:val="en-US"/>
        </w:rPr>
        <w:t>Islam and the West: the making of an image</w:t>
      </w:r>
      <w:r w:rsidRPr="00063434">
        <w:rPr>
          <w:rFonts w:ascii="Times New Roman" w:hAnsi="Times New Roman" w:cs="Times New Roman"/>
          <w:sz w:val="18"/>
          <w:szCs w:val="18"/>
          <w:lang w:val="en-US"/>
        </w:rPr>
        <w:t xml:space="preserve"> (Edinburgh: University Press, 1962), 1-3.</w:t>
      </w:r>
    </w:p>
  </w:footnote>
  <w:footnote w:id="7">
    <w:p w:rsidR="0035529D" w:rsidRPr="00063434" w:rsidRDefault="0035529D" w:rsidP="00A01933">
      <w:pPr>
        <w:pStyle w:val="Default"/>
        <w:rPr>
          <w:rFonts w:ascii="Times New Roman" w:hAnsi="Times New Roman" w:cs="Times New Roman"/>
          <w:sz w:val="18"/>
          <w:szCs w:val="18"/>
          <w:lang w:val="en-US"/>
        </w:rPr>
      </w:pPr>
      <w:r w:rsidRPr="00063434">
        <w:rPr>
          <w:rStyle w:val="Voetnootmarkering"/>
          <w:rFonts w:ascii="Times New Roman" w:hAnsi="Times New Roman" w:cs="Times New Roman"/>
          <w:color w:val="auto"/>
          <w:sz w:val="18"/>
          <w:szCs w:val="18"/>
        </w:rPr>
        <w:footnoteRef/>
      </w:r>
      <w:r w:rsidRPr="00063434">
        <w:rPr>
          <w:rFonts w:ascii="Times New Roman" w:hAnsi="Times New Roman" w:cs="Times New Roman"/>
          <w:color w:val="auto"/>
          <w:sz w:val="18"/>
          <w:szCs w:val="18"/>
          <w:lang w:val="en-US"/>
        </w:rPr>
        <w:t xml:space="preserve"> </w:t>
      </w:r>
      <w:r w:rsidRPr="00063434">
        <w:rPr>
          <w:rFonts w:ascii="Times New Roman" w:hAnsi="Times New Roman" w:cs="Times New Roman"/>
          <w:sz w:val="18"/>
          <w:szCs w:val="18"/>
          <w:lang w:val="en-US"/>
        </w:rPr>
        <w:t>José Martínez Gázques en Andrew Gray, “Translations of the Qur'an and Other Islamic Texts before Dante (Twelfth and ThirteenthCenturies),”</w:t>
      </w:r>
      <w:r w:rsidRPr="00063434">
        <w:rPr>
          <w:rFonts w:ascii="Times New Roman" w:hAnsi="Times New Roman" w:cs="Times New Roman"/>
          <w:i/>
          <w:sz w:val="18"/>
          <w:szCs w:val="18"/>
          <w:lang w:val="en-US"/>
        </w:rPr>
        <w:t>Dante Studies, with Annual Report of the Dante Society</w:t>
      </w:r>
      <w:r w:rsidRPr="00063434">
        <w:rPr>
          <w:rFonts w:ascii="Times New Roman" w:hAnsi="Times New Roman" w:cs="Times New Roman"/>
          <w:sz w:val="18"/>
          <w:szCs w:val="18"/>
          <w:lang w:val="en-US"/>
        </w:rPr>
        <w:t>, No. 125 (2007): 1.</w:t>
      </w:r>
    </w:p>
  </w:footnote>
  <w:footnote w:id="8">
    <w:p w:rsidR="0035529D" w:rsidRPr="00063434" w:rsidRDefault="0035529D" w:rsidP="00A01933">
      <w:pPr>
        <w:autoSpaceDE w:val="0"/>
        <w:autoSpaceDN w:val="0"/>
        <w:adjustRightInd w:val="0"/>
        <w:spacing w:after="0" w:line="240" w:lineRule="auto"/>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00DD5593" w:rsidRPr="00063434">
        <w:rPr>
          <w:rFonts w:ascii="Times New Roman" w:hAnsi="Times New Roman" w:cs="Times New Roman"/>
          <w:sz w:val="18"/>
          <w:szCs w:val="18"/>
          <w:lang w:val="en-US"/>
        </w:rPr>
        <w:t xml:space="preserve"> </w:t>
      </w:r>
      <w:r w:rsidRPr="00063434">
        <w:rPr>
          <w:rFonts w:ascii="Times New Roman" w:hAnsi="Times New Roman" w:cs="Times New Roman"/>
          <w:sz w:val="18"/>
          <w:szCs w:val="18"/>
          <w:lang w:val="en-US"/>
        </w:rPr>
        <w:t xml:space="preserve">Hartmut Bobzin, “Latin Translations of the Koran: A short Overview,” </w:t>
      </w:r>
      <w:r w:rsidRPr="00063434">
        <w:rPr>
          <w:rFonts w:ascii="Times New Roman" w:hAnsi="Times New Roman" w:cs="Times New Roman"/>
          <w:i/>
          <w:sz w:val="18"/>
          <w:szCs w:val="18"/>
          <w:lang w:val="en-US"/>
        </w:rPr>
        <w:t>Islam</w:t>
      </w:r>
      <w:r w:rsidRPr="00063434">
        <w:rPr>
          <w:rFonts w:ascii="Times New Roman" w:hAnsi="Times New Roman" w:cs="Times New Roman"/>
          <w:sz w:val="18"/>
          <w:szCs w:val="18"/>
          <w:lang w:val="en-US"/>
        </w:rPr>
        <w:t>, Vol. 70, No. 2 (1993): 193.</w:t>
      </w:r>
    </w:p>
  </w:footnote>
  <w:footnote w:id="9">
    <w:p w:rsidR="0035529D" w:rsidRPr="00063434" w:rsidRDefault="0035529D" w:rsidP="00A01933">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w:t>
      </w:r>
      <w:r w:rsidR="00DD5593" w:rsidRPr="00063434">
        <w:rPr>
          <w:rFonts w:ascii="Times New Roman" w:hAnsi="Times New Roman" w:cs="Times New Roman"/>
          <w:sz w:val="18"/>
          <w:szCs w:val="18"/>
          <w:lang w:val="en-US"/>
        </w:rPr>
        <w:t xml:space="preserve">James Kritzeck, </w:t>
      </w:r>
      <w:r w:rsidR="00DD5593" w:rsidRPr="00063434">
        <w:rPr>
          <w:rFonts w:ascii="Times New Roman" w:hAnsi="Times New Roman" w:cs="Times New Roman"/>
          <w:i/>
          <w:sz w:val="18"/>
          <w:szCs w:val="18"/>
          <w:lang w:val="en-US"/>
        </w:rPr>
        <w:t>Peter the Venerable and Islam</w:t>
      </w:r>
      <w:r w:rsidR="00DD5593" w:rsidRPr="00063434">
        <w:rPr>
          <w:rFonts w:ascii="Times New Roman" w:hAnsi="Times New Roman" w:cs="Times New Roman"/>
          <w:sz w:val="18"/>
          <w:szCs w:val="18"/>
          <w:lang w:val="en-US"/>
        </w:rPr>
        <w:t xml:space="preserve"> (Princeton, N.J.: Princeton University Press, 1964)</w:t>
      </w:r>
      <w:r w:rsidRPr="00063434">
        <w:rPr>
          <w:rFonts w:ascii="Times New Roman" w:hAnsi="Times New Roman" w:cs="Times New Roman"/>
          <w:sz w:val="18"/>
          <w:szCs w:val="18"/>
          <w:lang w:val="en-US"/>
        </w:rPr>
        <w:t>, 97-98.</w:t>
      </w:r>
    </w:p>
  </w:footnote>
  <w:footnote w:id="10">
    <w:p w:rsidR="0035529D" w:rsidRPr="00063434" w:rsidRDefault="0035529D" w:rsidP="00A01933">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Between Islam and </w:t>
      </w:r>
      <w:r w:rsidR="007433A1" w:rsidRPr="00063434">
        <w:rPr>
          <w:rFonts w:ascii="Times New Roman" w:hAnsi="Times New Roman" w:cs="Times New Roman"/>
          <w:sz w:val="18"/>
          <w:szCs w:val="18"/>
          <w:lang w:val="en-US"/>
        </w:rPr>
        <w:t>Christendom</w:t>
      </w:r>
      <w:r w:rsidRPr="00063434">
        <w:rPr>
          <w:rFonts w:ascii="Times New Roman" w:hAnsi="Times New Roman" w:cs="Times New Roman"/>
          <w:sz w:val="18"/>
          <w:szCs w:val="18"/>
          <w:lang w:val="en-US"/>
        </w:rPr>
        <w:t>: Misconceptions of Islam, 606.</w:t>
      </w:r>
    </w:p>
  </w:footnote>
  <w:footnote w:id="11">
    <w:p w:rsidR="0035529D" w:rsidRPr="00063434" w:rsidRDefault="0035529D" w:rsidP="00464B3C">
      <w:pPr>
        <w:pStyle w:val="Default"/>
        <w:rPr>
          <w:rFonts w:ascii="Times New Roman" w:hAnsi="Times New Roman" w:cs="Times New Roman"/>
          <w:sz w:val="18"/>
          <w:szCs w:val="18"/>
          <w:lang w:val="en-US"/>
        </w:rPr>
      </w:pPr>
      <w:r w:rsidRPr="00063434">
        <w:rPr>
          <w:rStyle w:val="Voetnootmarkering"/>
          <w:rFonts w:ascii="Times New Roman" w:hAnsi="Times New Roman" w:cs="Times New Roman"/>
          <w:color w:val="auto"/>
          <w:sz w:val="18"/>
          <w:szCs w:val="18"/>
        </w:rPr>
        <w:footnoteRef/>
      </w:r>
      <w:r w:rsidRPr="00063434">
        <w:rPr>
          <w:rFonts w:ascii="Times New Roman" w:hAnsi="Times New Roman" w:cs="Times New Roman"/>
          <w:color w:val="auto"/>
          <w:sz w:val="18"/>
          <w:szCs w:val="18"/>
          <w:lang w:val="en-US"/>
        </w:rPr>
        <w:t xml:space="preserve"> </w:t>
      </w:r>
      <w:r w:rsidRPr="00063434">
        <w:rPr>
          <w:rFonts w:ascii="Times New Roman" w:hAnsi="Times New Roman" w:cs="Times New Roman"/>
          <w:sz w:val="18"/>
          <w:szCs w:val="18"/>
          <w:lang w:val="en-US"/>
        </w:rPr>
        <w:t>Kritzeck, 99-100.</w:t>
      </w:r>
    </w:p>
  </w:footnote>
  <w:footnote w:id="12">
    <w:p w:rsidR="0035529D" w:rsidRPr="00063434" w:rsidRDefault="0035529D" w:rsidP="00464B3C">
      <w:pPr>
        <w:autoSpaceDE w:val="0"/>
        <w:autoSpaceDN w:val="0"/>
        <w:adjustRightInd w:val="0"/>
        <w:spacing w:after="0" w:line="240" w:lineRule="auto"/>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Harry Clark, “The Publication of the Koran in Latin a Reformation Dilemma,” </w:t>
      </w:r>
      <w:r w:rsidRPr="00063434">
        <w:rPr>
          <w:rFonts w:ascii="Times New Roman" w:hAnsi="Times New Roman" w:cs="Times New Roman"/>
          <w:i/>
          <w:sz w:val="18"/>
          <w:szCs w:val="18"/>
          <w:lang w:val="en-US"/>
        </w:rPr>
        <w:t>The Sixteenth Century Journal</w:t>
      </w:r>
      <w:r w:rsidRPr="00063434">
        <w:rPr>
          <w:rFonts w:ascii="Times New Roman" w:hAnsi="Times New Roman" w:cs="Times New Roman"/>
          <w:sz w:val="18"/>
          <w:szCs w:val="18"/>
          <w:lang w:val="en-US"/>
        </w:rPr>
        <w:t xml:space="preserve">, Vol. 15, No. 1 (lente 1984): 4. </w:t>
      </w:r>
    </w:p>
  </w:footnote>
  <w:footnote w:id="13">
    <w:p w:rsidR="0035529D" w:rsidRPr="00063434" w:rsidRDefault="0035529D" w:rsidP="00464B3C">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Kritzeck, vii. </w:t>
      </w:r>
    </w:p>
  </w:footnote>
  <w:footnote w:id="14">
    <w:p w:rsidR="0035529D" w:rsidRPr="00063434" w:rsidRDefault="0035529D" w:rsidP="00464B3C">
      <w:pPr>
        <w:pStyle w:val="Voetnoottekst"/>
        <w:rPr>
          <w:rFonts w:ascii="Times New Roman" w:hAnsi="Times New Roman" w:cs="Times New Roman"/>
          <w:sz w:val="18"/>
          <w:szCs w:val="18"/>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rPr>
        <w:t xml:space="preserve"> </w:t>
      </w:r>
      <w:r w:rsidR="0071504B" w:rsidRPr="00063434">
        <w:rPr>
          <w:rFonts w:ascii="Times New Roman" w:hAnsi="Times New Roman" w:cs="Times New Roman"/>
          <w:sz w:val="18"/>
          <w:szCs w:val="18"/>
        </w:rPr>
        <w:t>Idem</w:t>
      </w:r>
      <w:r w:rsidRPr="00063434">
        <w:rPr>
          <w:rFonts w:ascii="Times New Roman" w:hAnsi="Times New Roman" w:cs="Times New Roman"/>
          <w:sz w:val="18"/>
          <w:szCs w:val="18"/>
        </w:rPr>
        <w:t xml:space="preserve">, viii. </w:t>
      </w:r>
    </w:p>
  </w:footnote>
  <w:footnote w:id="15">
    <w:p w:rsidR="0035529D" w:rsidRPr="00063434" w:rsidRDefault="0035529D" w:rsidP="00464B3C">
      <w:pPr>
        <w:pStyle w:val="Voetnoottekst"/>
        <w:rPr>
          <w:rFonts w:ascii="Times New Roman" w:hAnsi="Times New Roman" w:cs="Times New Roman"/>
          <w:sz w:val="18"/>
          <w:szCs w:val="18"/>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rPr>
        <w:t xml:space="preserve"> </w:t>
      </w:r>
      <w:r w:rsidR="0071504B" w:rsidRPr="00063434">
        <w:rPr>
          <w:rFonts w:ascii="Times New Roman" w:hAnsi="Times New Roman" w:cs="Times New Roman"/>
          <w:sz w:val="18"/>
          <w:szCs w:val="18"/>
        </w:rPr>
        <w:t>Idem</w:t>
      </w:r>
      <w:r w:rsidRPr="00063434">
        <w:rPr>
          <w:rFonts w:ascii="Times New Roman" w:hAnsi="Times New Roman" w:cs="Times New Roman"/>
          <w:sz w:val="18"/>
          <w:szCs w:val="18"/>
        </w:rPr>
        <w:t xml:space="preserve">, viii-ix. </w:t>
      </w:r>
    </w:p>
  </w:footnote>
  <w:footnote w:id="16">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w:t>
      </w:r>
      <w:r w:rsidR="0071504B" w:rsidRPr="00063434">
        <w:rPr>
          <w:rFonts w:ascii="Times New Roman" w:hAnsi="Times New Roman" w:cs="Times New Roman"/>
          <w:sz w:val="18"/>
          <w:szCs w:val="18"/>
          <w:lang w:val="en-US"/>
        </w:rPr>
        <w:t>Idem</w:t>
      </w:r>
      <w:r w:rsidRPr="00063434">
        <w:rPr>
          <w:rFonts w:ascii="Times New Roman" w:hAnsi="Times New Roman" w:cs="Times New Roman"/>
          <w:sz w:val="18"/>
          <w:szCs w:val="18"/>
          <w:lang w:val="en-US"/>
        </w:rPr>
        <w:t xml:space="preserve">, 24. </w:t>
      </w:r>
    </w:p>
  </w:footnote>
  <w:footnote w:id="17">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Gázques, 83.</w:t>
      </w:r>
    </w:p>
  </w:footnote>
  <w:footnote w:id="18">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Kritzeck, 25-26. </w:t>
      </w:r>
    </w:p>
  </w:footnote>
  <w:footnote w:id="19">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w:t>
      </w:r>
      <w:r w:rsidR="0071504B" w:rsidRPr="00063434">
        <w:rPr>
          <w:rFonts w:ascii="Times New Roman" w:hAnsi="Times New Roman" w:cs="Times New Roman"/>
          <w:sz w:val="18"/>
          <w:szCs w:val="18"/>
          <w:lang w:val="en-US"/>
        </w:rPr>
        <w:t>Idem</w:t>
      </w:r>
      <w:r w:rsidRPr="00063434">
        <w:rPr>
          <w:rFonts w:ascii="Times New Roman" w:hAnsi="Times New Roman" w:cs="Times New Roman"/>
          <w:sz w:val="18"/>
          <w:szCs w:val="18"/>
          <w:lang w:val="en-US"/>
        </w:rPr>
        <w:t>, 27-31.</w:t>
      </w:r>
    </w:p>
  </w:footnote>
  <w:footnote w:id="20">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Gázques, 82. </w:t>
      </w:r>
    </w:p>
  </w:footnote>
  <w:footnote w:id="21">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Kritzeck, 99-100.</w:t>
      </w:r>
    </w:p>
  </w:footnote>
  <w:footnote w:id="22">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w:t>
      </w:r>
      <w:r w:rsidR="0071504B" w:rsidRPr="00063434">
        <w:rPr>
          <w:rFonts w:ascii="Times New Roman" w:hAnsi="Times New Roman" w:cs="Times New Roman"/>
          <w:sz w:val="18"/>
          <w:szCs w:val="18"/>
          <w:lang w:val="en-US"/>
        </w:rPr>
        <w:t>Idem</w:t>
      </w:r>
      <w:r w:rsidRPr="00063434">
        <w:rPr>
          <w:rFonts w:ascii="Times New Roman" w:hAnsi="Times New Roman" w:cs="Times New Roman"/>
          <w:sz w:val="18"/>
          <w:szCs w:val="18"/>
          <w:lang w:val="en-US"/>
        </w:rPr>
        <w:t>, 62-64.</w:t>
      </w:r>
    </w:p>
  </w:footnote>
  <w:footnote w:id="23">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w:t>
      </w:r>
      <w:r w:rsidR="0071504B" w:rsidRPr="00063434">
        <w:rPr>
          <w:rFonts w:ascii="Times New Roman" w:hAnsi="Times New Roman" w:cs="Times New Roman"/>
          <w:sz w:val="18"/>
          <w:szCs w:val="18"/>
          <w:lang w:val="en-US"/>
        </w:rPr>
        <w:t>Idem</w:t>
      </w:r>
      <w:r w:rsidRPr="00063434">
        <w:rPr>
          <w:rFonts w:ascii="Times New Roman" w:hAnsi="Times New Roman" w:cs="Times New Roman"/>
          <w:sz w:val="18"/>
          <w:szCs w:val="18"/>
          <w:lang w:val="en-US"/>
        </w:rPr>
        <w:t>, 64.</w:t>
      </w:r>
    </w:p>
  </w:footnote>
  <w:footnote w:id="24">
    <w:p w:rsidR="0035529D" w:rsidRPr="00063434" w:rsidRDefault="0035529D" w:rsidP="00E24F36">
      <w:pPr>
        <w:autoSpaceDE w:val="0"/>
        <w:autoSpaceDN w:val="0"/>
        <w:adjustRightInd w:val="0"/>
        <w:spacing w:after="0" w:line="240" w:lineRule="auto"/>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Thomas E. Burman, “Tafsir and Translation: Traditional Arabic Qur’an Exegesis and the Latin Qur’ans of Robert of Ketton and Mark of Toledo,” </w:t>
      </w:r>
      <w:r w:rsidRPr="00063434">
        <w:rPr>
          <w:rFonts w:ascii="Times New Roman" w:hAnsi="Times New Roman" w:cs="Times New Roman"/>
          <w:i/>
          <w:sz w:val="18"/>
          <w:szCs w:val="18"/>
          <w:lang w:val="en-US"/>
        </w:rPr>
        <w:t>Speculum</w:t>
      </w:r>
      <w:r w:rsidRPr="00063434">
        <w:rPr>
          <w:rFonts w:ascii="Times New Roman" w:hAnsi="Times New Roman" w:cs="Times New Roman"/>
          <w:sz w:val="18"/>
          <w:szCs w:val="18"/>
          <w:lang w:val="en-US"/>
        </w:rPr>
        <w:t>, Vol. 73, No. 3 (juli 1998): 705.</w:t>
      </w:r>
    </w:p>
  </w:footnote>
  <w:footnote w:id="25">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Burman, </w:t>
      </w:r>
      <w:r w:rsidR="005C215D" w:rsidRPr="00063434">
        <w:rPr>
          <w:rFonts w:ascii="Times New Roman" w:hAnsi="Times New Roman" w:cs="Times New Roman"/>
          <w:i/>
          <w:sz w:val="18"/>
          <w:szCs w:val="18"/>
          <w:lang w:val="en-US"/>
        </w:rPr>
        <w:t>Reading the Qur’an in Latin Christendom</w:t>
      </w:r>
      <w:r w:rsidRPr="00063434">
        <w:rPr>
          <w:rFonts w:ascii="Times New Roman" w:hAnsi="Times New Roman" w:cs="Times New Roman"/>
          <w:sz w:val="18"/>
          <w:szCs w:val="18"/>
          <w:lang w:val="en-US"/>
        </w:rPr>
        <w:t>, 123.</w:t>
      </w:r>
    </w:p>
  </w:footnote>
  <w:footnote w:id="26">
    <w:p w:rsidR="0035529D" w:rsidRPr="00063434" w:rsidRDefault="0035529D" w:rsidP="00E24F36">
      <w:pPr>
        <w:autoSpaceDE w:val="0"/>
        <w:autoSpaceDN w:val="0"/>
        <w:adjustRightInd w:val="0"/>
        <w:spacing w:after="0" w:line="240" w:lineRule="auto"/>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Charles Burnett, “</w:t>
      </w:r>
      <w:r w:rsidRPr="00063434">
        <w:rPr>
          <w:rFonts w:ascii="Times New Roman" w:eastAsia="ArialMT" w:hAnsi="Times New Roman" w:cs="Times New Roman"/>
          <w:sz w:val="18"/>
          <w:szCs w:val="18"/>
          <w:lang w:val="en-US"/>
        </w:rPr>
        <w:t xml:space="preserve">The Coherence of the Arabic-Latin Translation Program in Toledo in the Twelfth Century,” </w:t>
      </w:r>
      <w:r w:rsidRPr="00063434">
        <w:rPr>
          <w:rFonts w:ascii="Times New Roman" w:eastAsia="ArialMT" w:hAnsi="Times New Roman" w:cs="Times New Roman"/>
          <w:i/>
          <w:sz w:val="18"/>
          <w:szCs w:val="18"/>
          <w:lang w:val="en-US"/>
        </w:rPr>
        <w:t>Science in Context</w:t>
      </w:r>
      <w:r w:rsidRPr="00063434">
        <w:rPr>
          <w:rFonts w:ascii="Times New Roman" w:eastAsia="ArialMT" w:hAnsi="Times New Roman" w:cs="Times New Roman"/>
          <w:sz w:val="18"/>
          <w:szCs w:val="18"/>
          <w:lang w:val="en-US"/>
        </w:rPr>
        <w:t>, Vol. 14, No. 1 (2001): 249.</w:t>
      </w:r>
    </w:p>
  </w:footnote>
  <w:footnote w:id="27">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Burnett, 249.</w:t>
      </w:r>
    </w:p>
  </w:footnote>
  <w:footnote w:id="28">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w:t>
      </w:r>
      <w:r w:rsidR="0071504B" w:rsidRPr="00063434">
        <w:rPr>
          <w:rFonts w:ascii="Times New Roman" w:hAnsi="Times New Roman" w:cs="Times New Roman"/>
          <w:sz w:val="18"/>
          <w:szCs w:val="18"/>
          <w:lang w:val="en-US"/>
        </w:rPr>
        <w:t>Idem</w:t>
      </w:r>
      <w:r w:rsidRPr="00063434">
        <w:rPr>
          <w:rFonts w:ascii="Times New Roman" w:hAnsi="Times New Roman" w:cs="Times New Roman"/>
          <w:sz w:val="18"/>
          <w:szCs w:val="18"/>
          <w:lang w:val="en-US"/>
        </w:rPr>
        <w:t>, 249-250.</w:t>
      </w:r>
    </w:p>
  </w:footnote>
  <w:footnote w:id="29">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w:t>
      </w:r>
      <w:r w:rsidR="0071504B" w:rsidRPr="00063434">
        <w:rPr>
          <w:rFonts w:ascii="Times New Roman" w:hAnsi="Times New Roman" w:cs="Times New Roman"/>
          <w:sz w:val="18"/>
          <w:szCs w:val="18"/>
          <w:lang w:val="en-US"/>
        </w:rPr>
        <w:t>Idem</w:t>
      </w:r>
      <w:r w:rsidRPr="00063434">
        <w:rPr>
          <w:rFonts w:ascii="Times New Roman" w:hAnsi="Times New Roman" w:cs="Times New Roman"/>
          <w:sz w:val="18"/>
          <w:szCs w:val="18"/>
          <w:lang w:val="en-US"/>
        </w:rPr>
        <w:t>, 250.</w:t>
      </w:r>
    </w:p>
  </w:footnote>
  <w:footnote w:id="30">
    <w:p w:rsidR="0035529D" w:rsidRPr="00063434" w:rsidRDefault="0035529D" w:rsidP="00E24F36">
      <w:pPr>
        <w:autoSpaceDE w:val="0"/>
        <w:autoSpaceDN w:val="0"/>
        <w:adjustRightInd w:val="0"/>
        <w:spacing w:after="0" w:line="240" w:lineRule="auto"/>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Ulisse Cecini, “Main Features of Mark of Toledo's Latin Qurʾān Translation,” </w:t>
      </w:r>
      <w:r w:rsidRPr="00063434">
        <w:rPr>
          <w:rFonts w:ascii="Times New Roman" w:hAnsi="Times New Roman" w:cs="Times New Roman"/>
          <w:i/>
          <w:sz w:val="18"/>
          <w:szCs w:val="18"/>
          <w:lang w:val="en-US"/>
        </w:rPr>
        <w:t>Al-Masaq: Journal of the Medieval Mediterranean</w:t>
      </w:r>
      <w:r w:rsidRPr="00063434">
        <w:rPr>
          <w:rFonts w:ascii="Times New Roman" w:hAnsi="Times New Roman" w:cs="Times New Roman"/>
          <w:sz w:val="18"/>
          <w:szCs w:val="18"/>
          <w:lang w:val="en-US"/>
        </w:rPr>
        <w:t>, Vol. 25, No. 3 (2013): 331-332.</w:t>
      </w:r>
    </w:p>
  </w:footnote>
  <w:footnote w:id="31">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Burman, </w:t>
      </w:r>
      <w:r w:rsidR="005C215D" w:rsidRPr="00063434">
        <w:rPr>
          <w:rFonts w:ascii="Times New Roman" w:hAnsi="Times New Roman" w:cs="Times New Roman"/>
          <w:sz w:val="18"/>
          <w:szCs w:val="18"/>
          <w:lang w:val="en-US"/>
        </w:rPr>
        <w:t xml:space="preserve">“Tafsir and Translation ,” </w:t>
      </w:r>
      <w:r w:rsidRPr="00063434">
        <w:rPr>
          <w:rFonts w:ascii="Times New Roman" w:hAnsi="Times New Roman" w:cs="Times New Roman"/>
          <w:sz w:val="18"/>
          <w:szCs w:val="18"/>
          <w:lang w:val="en-US"/>
        </w:rPr>
        <w:t>708.</w:t>
      </w:r>
    </w:p>
  </w:footnote>
  <w:footnote w:id="32">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Cecini, 333.</w:t>
      </w:r>
    </w:p>
  </w:footnote>
  <w:footnote w:id="33">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Burman, </w:t>
      </w:r>
      <w:r w:rsidR="005C215D" w:rsidRPr="00063434">
        <w:rPr>
          <w:rFonts w:ascii="Times New Roman" w:hAnsi="Times New Roman" w:cs="Times New Roman"/>
          <w:i/>
          <w:sz w:val="18"/>
          <w:szCs w:val="18"/>
          <w:lang w:val="en-US"/>
        </w:rPr>
        <w:t>Reading the Qur’an in Latin Christendom</w:t>
      </w:r>
      <w:r w:rsidRPr="00063434">
        <w:rPr>
          <w:rFonts w:ascii="Times New Roman" w:hAnsi="Times New Roman" w:cs="Times New Roman"/>
          <w:sz w:val="18"/>
          <w:szCs w:val="18"/>
          <w:lang w:val="en-US"/>
        </w:rPr>
        <w:t>, 123.</w:t>
      </w:r>
    </w:p>
  </w:footnote>
  <w:footnote w:id="34">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Burman, </w:t>
      </w:r>
      <w:r w:rsidR="005C215D" w:rsidRPr="00063434">
        <w:rPr>
          <w:rFonts w:ascii="Times New Roman" w:hAnsi="Times New Roman" w:cs="Times New Roman"/>
          <w:i/>
          <w:sz w:val="18"/>
          <w:szCs w:val="18"/>
          <w:lang w:val="en-US"/>
        </w:rPr>
        <w:t>Reading the Qur’an in Latin Christendom</w:t>
      </w:r>
      <w:r w:rsidRPr="00063434">
        <w:rPr>
          <w:rFonts w:ascii="Times New Roman" w:hAnsi="Times New Roman" w:cs="Times New Roman"/>
          <w:sz w:val="18"/>
          <w:szCs w:val="18"/>
          <w:lang w:val="en-US"/>
        </w:rPr>
        <w:t>, 124.</w:t>
      </w:r>
    </w:p>
  </w:footnote>
  <w:footnote w:id="35">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00245523" w:rsidRPr="00063434">
        <w:rPr>
          <w:rFonts w:ascii="Times New Roman" w:hAnsi="Times New Roman" w:cs="Times New Roman"/>
          <w:sz w:val="18"/>
          <w:szCs w:val="18"/>
          <w:lang w:val="en-US"/>
        </w:rPr>
        <w:t xml:space="preserve"> Jewish Encyclopedia, 1906. </w:t>
      </w:r>
      <w:r w:rsidRPr="00063434">
        <w:rPr>
          <w:rFonts w:ascii="Times New Roman" w:hAnsi="Times New Roman" w:cs="Times New Roman"/>
          <w:sz w:val="18"/>
          <w:szCs w:val="18"/>
          <w:lang w:val="en-US"/>
        </w:rPr>
        <w:t xml:space="preserve"> </w:t>
      </w:r>
      <w:hyperlink r:id="rId1" w:history="1">
        <w:r w:rsidRPr="00063434">
          <w:rPr>
            <w:rStyle w:val="Hyperlink"/>
            <w:rFonts w:ascii="Times New Roman" w:hAnsi="Times New Roman" w:cs="Times New Roman"/>
            <w:color w:val="auto"/>
            <w:sz w:val="18"/>
            <w:szCs w:val="18"/>
            <w:lang w:val="en-US"/>
          </w:rPr>
          <w:t>http://www.jewishencyclopedia.com/articles/6177-flavius-raimundus-mithridates</w:t>
        </w:r>
      </w:hyperlink>
      <w:r w:rsidR="00245523" w:rsidRPr="00063434">
        <w:rPr>
          <w:rFonts w:ascii="Times New Roman" w:hAnsi="Times New Roman" w:cs="Times New Roman"/>
          <w:sz w:val="18"/>
          <w:szCs w:val="18"/>
          <w:lang w:val="en-US"/>
        </w:rPr>
        <w:t xml:space="preserve">, </w:t>
      </w:r>
      <w:r w:rsidRPr="00063434">
        <w:rPr>
          <w:rFonts w:ascii="Times New Roman" w:hAnsi="Times New Roman" w:cs="Times New Roman"/>
          <w:sz w:val="18"/>
          <w:szCs w:val="18"/>
          <w:lang w:val="en-US"/>
        </w:rPr>
        <w:t>(geraadpleegd 27-03-2015)</w:t>
      </w:r>
      <w:r w:rsidR="00245523" w:rsidRPr="00063434">
        <w:rPr>
          <w:rFonts w:ascii="Times New Roman" w:hAnsi="Times New Roman" w:cs="Times New Roman"/>
          <w:sz w:val="18"/>
          <w:szCs w:val="18"/>
          <w:lang w:val="en-US"/>
        </w:rPr>
        <w:t>.</w:t>
      </w:r>
    </w:p>
  </w:footnote>
  <w:footnote w:id="36">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Burman, </w:t>
      </w:r>
      <w:r w:rsidR="005C215D" w:rsidRPr="00063434">
        <w:rPr>
          <w:rFonts w:ascii="Times New Roman" w:hAnsi="Times New Roman" w:cs="Times New Roman"/>
          <w:i/>
          <w:sz w:val="18"/>
          <w:szCs w:val="18"/>
          <w:lang w:val="en-US"/>
        </w:rPr>
        <w:t>Reading the Qur’an in Latin Christendom</w:t>
      </w:r>
      <w:r w:rsidR="00FB644C" w:rsidRPr="00063434">
        <w:rPr>
          <w:rFonts w:ascii="Times New Roman" w:hAnsi="Times New Roman" w:cs="Times New Roman"/>
          <w:sz w:val="18"/>
          <w:szCs w:val="18"/>
          <w:lang w:val="en-US"/>
        </w:rPr>
        <w:t xml:space="preserve">, </w:t>
      </w:r>
      <w:r w:rsidRPr="00063434">
        <w:rPr>
          <w:rFonts w:ascii="Times New Roman" w:hAnsi="Times New Roman" w:cs="Times New Roman"/>
          <w:sz w:val="18"/>
          <w:szCs w:val="18"/>
          <w:lang w:val="en-US"/>
        </w:rPr>
        <w:t xml:space="preserve">123. </w:t>
      </w:r>
    </w:p>
  </w:footnote>
  <w:footnote w:id="37">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Burman, </w:t>
      </w:r>
      <w:r w:rsidR="005C215D" w:rsidRPr="00063434">
        <w:rPr>
          <w:rFonts w:ascii="Times New Roman" w:hAnsi="Times New Roman" w:cs="Times New Roman"/>
          <w:i/>
          <w:sz w:val="18"/>
          <w:szCs w:val="18"/>
          <w:lang w:val="en-US"/>
        </w:rPr>
        <w:t>Reading the Qur’an in Latin Christendom</w:t>
      </w:r>
      <w:r w:rsidR="00FB644C" w:rsidRPr="00063434">
        <w:rPr>
          <w:rFonts w:ascii="Times New Roman" w:hAnsi="Times New Roman" w:cs="Times New Roman"/>
          <w:sz w:val="18"/>
          <w:szCs w:val="18"/>
          <w:lang w:val="en-US"/>
        </w:rPr>
        <w:t xml:space="preserve"> , </w:t>
      </w:r>
      <w:r w:rsidRPr="00063434">
        <w:rPr>
          <w:rFonts w:ascii="Times New Roman" w:hAnsi="Times New Roman" w:cs="Times New Roman"/>
          <w:sz w:val="18"/>
          <w:szCs w:val="18"/>
          <w:lang w:val="en-US"/>
        </w:rPr>
        <w:t>137-138.</w:t>
      </w:r>
    </w:p>
  </w:footnote>
  <w:footnote w:id="38">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Burman, </w:t>
      </w:r>
      <w:r w:rsidR="005C215D" w:rsidRPr="00063434">
        <w:rPr>
          <w:rFonts w:ascii="Times New Roman" w:hAnsi="Times New Roman" w:cs="Times New Roman"/>
          <w:i/>
          <w:sz w:val="18"/>
          <w:szCs w:val="18"/>
          <w:lang w:val="en-US"/>
        </w:rPr>
        <w:t>Reading the Qur’an in Latin Christendom</w:t>
      </w:r>
      <w:r w:rsidR="005C215D" w:rsidRPr="00063434">
        <w:rPr>
          <w:rFonts w:ascii="Times New Roman" w:hAnsi="Times New Roman" w:cs="Times New Roman"/>
          <w:sz w:val="18"/>
          <w:szCs w:val="18"/>
          <w:lang w:val="en-US"/>
        </w:rPr>
        <w:t xml:space="preserve">, </w:t>
      </w:r>
      <w:r w:rsidRPr="00063434">
        <w:rPr>
          <w:rFonts w:ascii="Times New Roman" w:hAnsi="Times New Roman" w:cs="Times New Roman"/>
          <w:sz w:val="18"/>
          <w:szCs w:val="18"/>
          <w:lang w:val="en-US"/>
        </w:rPr>
        <w:t>134.</w:t>
      </w:r>
    </w:p>
  </w:footnote>
  <w:footnote w:id="39">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Burman, </w:t>
      </w:r>
      <w:r w:rsidR="005C215D" w:rsidRPr="00063434">
        <w:rPr>
          <w:rFonts w:ascii="Times New Roman" w:hAnsi="Times New Roman" w:cs="Times New Roman"/>
          <w:i/>
          <w:sz w:val="18"/>
          <w:szCs w:val="18"/>
          <w:lang w:val="en-US"/>
        </w:rPr>
        <w:t>Reading the Qur’an in Latin Christendom</w:t>
      </w:r>
      <w:r w:rsidR="005C215D" w:rsidRPr="00063434">
        <w:rPr>
          <w:rFonts w:ascii="Times New Roman" w:hAnsi="Times New Roman" w:cs="Times New Roman"/>
          <w:sz w:val="18"/>
          <w:szCs w:val="18"/>
          <w:lang w:val="en-US"/>
        </w:rPr>
        <w:t xml:space="preserve">, </w:t>
      </w:r>
      <w:r w:rsidRPr="00063434">
        <w:rPr>
          <w:rFonts w:ascii="Times New Roman" w:hAnsi="Times New Roman" w:cs="Times New Roman"/>
          <w:sz w:val="18"/>
          <w:szCs w:val="18"/>
          <w:lang w:val="en-US"/>
        </w:rPr>
        <w:t>135.</w:t>
      </w:r>
    </w:p>
  </w:footnote>
  <w:footnote w:id="40">
    <w:p w:rsidR="0035529D" w:rsidRPr="00063434" w:rsidRDefault="0035529D" w:rsidP="00E24F36">
      <w:pPr>
        <w:pStyle w:val="Voetnoottekst"/>
        <w:rPr>
          <w:rFonts w:ascii="Times New Roman" w:hAnsi="Times New Roman" w:cs="Times New Roman"/>
          <w:sz w:val="18"/>
          <w:szCs w:val="18"/>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Burman, </w:t>
      </w:r>
      <w:r w:rsidR="005C215D" w:rsidRPr="00063434">
        <w:rPr>
          <w:rFonts w:ascii="Times New Roman" w:hAnsi="Times New Roman" w:cs="Times New Roman"/>
          <w:i/>
          <w:sz w:val="18"/>
          <w:szCs w:val="18"/>
          <w:lang w:val="en-US"/>
        </w:rPr>
        <w:t>Reading the Qur’an in Latin Christendom</w:t>
      </w:r>
      <w:r w:rsidR="005C215D" w:rsidRPr="00063434">
        <w:rPr>
          <w:rFonts w:ascii="Times New Roman" w:hAnsi="Times New Roman" w:cs="Times New Roman"/>
          <w:sz w:val="18"/>
          <w:szCs w:val="18"/>
          <w:lang w:val="en-US"/>
        </w:rPr>
        <w:t xml:space="preserve">, </w:t>
      </w:r>
      <w:r w:rsidRPr="00063434">
        <w:rPr>
          <w:rFonts w:ascii="Times New Roman" w:hAnsi="Times New Roman" w:cs="Times New Roman"/>
          <w:sz w:val="18"/>
          <w:szCs w:val="18"/>
          <w:lang w:val="en-US"/>
        </w:rPr>
        <w:t xml:space="preserve">136. </w:t>
      </w:r>
      <w:r w:rsidRPr="00063434">
        <w:rPr>
          <w:rFonts w:ascii="Times New Roman" w:hAnsi="Times New Roman" w:cs="Times New Roman"/>
          <w:sz w:val="18"/>
          <w:szCs w:val="18"/>
        </w:rPr>
        <w:t>Informatie over afbeelding.</w:t>
      </w:r>
    </w:p>
  </w:footnote>
  <w:footnote w:id="41">
    <w:p w:rsidR="0035529D" w:rsidRPr="00063434" w:rsidRDefault="0035529D" w:rsidP="00E24F36">
      <w:pPr>
        <w:pStyle w:val="Voetnoottekst"/>
        <w:rPr>
          <w:rFonts w:ascii="Times New Roman" w:hAnsi="Times New Roman" w:cs="Times New Roman"/>
          <w:sz w:val="18"/>
          <w:szCs w:val="18"/>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rPr>
        <w:t xml:space="preserve"> Onno M. van Nijf en Christina G. Williamson, “Netwerken, panhelleense festivals en de globalisering van de Hellenistische wereld,” </w:t>
      </w:r>
      <w:r w:rsidRPr="00063434">
        <w:rPr>
          <w:rFonts w:ascii="Times New Roman" w:hAnsi="Times New Roman" w:cs="Times New Roman"/>
          <w:i/>
          <w:sz w:val="18"/>
          <w:szCs w:val="18"/>
        </w:rPr>
        <w:t>Groniek</w:t>
      </w:r>
      <w:r w:rsidRPr="00063434">
        <w:rPr>
          <w:rFonts w:ascii="Times New Roman" w:hAnsi="Times New Roman" w:cs="Times New Roman"/>
          <w:sz w:val="18"/>
          <w:szCs w:val="18"/>
        </w:rPr>
        <w:t xml:space="preserve"> , No. 200 (2014), 254.</w:t>
      </w:r>
    </w:p>
  </w:footnote>
  <w:footnote w:id="42">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Powerpoint</w:t>
      </w:r>
      <w:r w:rsidR="00616B0B" w:rsidRPr="00063434">
        <w:rPr>
          <w:rFonts w:ascii="Times New Roman" w:hAnsi="Times New Roman" w:cs="Times New Roman"/>
          <w:sz w:val="18"/>
          <w:szCs w:val="18"/>
          <w:lang w:val="en-US"/>
        </w:rPr>
        <w:t xml:space="preserve"> slides hoorcollege van 16 februari 2015, M</w:t>
      </w:r>
      <w:r w:rsidRPr="00063434">
        <w:rPr>
          <w:rFonts w:ascii="Times New Roman" w:hAnsi="Times New Roman" w:cs="Times New Roman"/>
          <w:sz w:val="18"/>
          <w:szCs w:val="18"/>
          <w:lang w:val="en-US"/>
        </w:rPr>
        <w:t xml:space="preserve">iddle </w:t>
      </w:r>
      <w:r w:rsidR="00616B0B" w:rsidRPr="00063434">
        <w:rPr>
          <w:rFonts w:ascii="Times New Roman" w:hAnsi="Times New Roman" w:cs="Times New Roman"/>
          <w:sz w:val="18"/>
          <w:szCs w:val="18"/>
          <w:lang w:val="en-US"/>
        </w:rPr>
        <w:t>A</w:t>
      </w:r>
      <w:r w:rsidRPr="00063434">
        <w:rPr>
          <w:rFonts w:ascii="Times New Roman" w:hAnsi="Times New Roman" w:cs="Times New Roman"/>
          <w:sz w:val="18"/>
          <w:szCs w:val="18"/>
          <w:lang w:val="en-US"/>
        </w:rPr>
        <w:t xml:space="preserve">ges, slide 2. </w:t>
      </w:r>
    </w:p>
  </w:footnote>
  <w:footnote w:id="43">
    <w:p w:rsidR="0035529D" w:rsidRPr="00063434" w:rsidRDefault="0035529D" w:rsidP="00E24F36">
      <w:pPr>
        <w:pStyle w:val="Voetnoottekst"/>
        <w:rPr>
          <w:rFonts w:ascii="Times New Roman" w:hAnsi="Times New Roman" w:cs="Times New Roman"/>
          <w:sz w:val="18"/>
          <w:szCs w:val="18"/>
          <w:lang w:val="en-US"/>
        </w:rPr>
      </w:pPr>
      <w:r w:rsidRPr="00063434">
        <w:rPr>
          <w:rStyle w:val="Voetnootmarkering"/>
          <w:rFonts w:ascii="Times New Roman" w:hAnsi="Times New Roman" w:cs="Times New Roman"/>
          <w:sz w:val="18"/>
          <w:szCs w:val="18"/>
        </w:rPr>
        <w:footnoteRef/>
      </w:r>
      <w:r w:rsidRPr="00063434">
        <w:rPr>
          <w:rFonts w:ascii="Times New Roman" w:hAnsi="Times New Roman" w:cs="Times New Roman"/>
          <w:sz w:val="18"/>
          <w:szCs w:val="18"/>
          <w:lang w:val="en-US"/>
        </w:rPr>
        <w:t xml:space="preserve"> </w:t>
      </w:r>
      <w:r w:rsidR="00616B0B" w:rsidRPr="00063434">
        <w:rPr>
          <w:rFonts w:ascii="Times New Roman" w:hAnsi="Times New Roman" w:cs="Times New Roman"/>
          <w:sz w:val="18"/>
          <w:szCs w:val="18"/>
          <w:lang w:val="en-US"/>
        </w:rPr>
        <w:t>Powerpoint slides hoorcollege van 16 februari 2015, Middle Ages,</w:t>
      </w:r>
      <w:r w:rsidRPr="00063434">
        <w:rPr>
          <w:rFonts w:ascii="Times New Roman" w:hAnsi="Times New Roman" w:cs="Times New Roman"/>
          <w:sz w:val="18"/>
          <w:szCs w:val="18"/>
          <w:lang w:val="en-US"/>
        </w:rPr>
        <w:t xml:space="preserve"> slide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43D49"/>
    <w:multiLevelType w:val="hybridMultilevel"/>
    <w:tmpl w:val="CE74B5D6"/>
    <w:lvl w:ilvl="0" w:tplc="5248E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B636150"/>
    <w:multiLevelType w:val="hybridMultilevel"/>
    <w:tmpl w:val="F168EA98"/>
    <w:lvl w:ilvl="0" w:tplc="D0E200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111588"/>
    <w:rsid w:val="00001C1F"/>
    <w:rsid w:val="00020543"/>
    <w:rsid w:val="00024818"/>
    <w:rsid w:val="00035C29"/>
    <w:rsid w:val="00040981"/>
    <w:rsid w:val="000419D9"/>
    <w:rsid w:val="000438BA"/>
    <w:rsid w:val="0004630F"/>
    <w:rsid w:val="0004714A"/>
    <w:rsid w:val="0005787A"/>
    <w:rsid w:val="00063434"/>
    <w:rsid w:val="000739AE"/>
    <w:rsid w:val="00076EB3"/>
    <w:rsid w:val="000779FE"/>
    <w:rsid w:val="000824ED"/>
    <w:rsid w:val="000834A8"/>
    <w:rsid w:val="00084228"/>
    <w:rsid w:val="00086832"/>
    <w:rsid w:val="000948CB"/>
    <w:rsid w:val="00095F0E"/>
    <w:rsid w:val="00097F62"/>
    <w:rsid w:val="000B1DDD"/>
    <w:rsid w:val="000B340C"/>
    <w:rsid w:val="000B3F49"/>
    <w:rsid w:val="000B44E3"/>
    <w:rsid w:val="000B4A24"/>
    <w:rsid w:val="000C43FF"/>
    <w:rsid w:val="000D111E"/>
    <w:rsid w:val="000D1B53"/>
    <w:rsid w:val="000D37D1"/>
    <w:rsid w:val="000E15F4"/>
    <w:rsid w:val="000E4852"/>
    <w:rsid w:val="000E7339"/>
    <w:rsid w:val="000E7465"/>
    <w:rsid w:val="000E7E16"/>
    <w:rsid w:val="000F3394"/>
    <w:rsid w:val="000F5039"/>
    <w:rsid w:val="00106DE6"/>
    <w:rsid w:val="001102D5"/>
    <w:rsid w:val="00111588"/>
    <w:rsid w:val="00111B78"/>
    <w:rsid w:val="00113A4F"/>
    <w:rsid w:val="001157EF"/>
    <w:rsid w:val="00116C2B"/>
    <w:rsid w:val="001268DC"/>
    <w:rsid w:val="00126D3D"/>
    <w:rsid w:val="001326C5"/>
    <w:rsid w:val="001366CF"/>
    <w:rsid w:val="0013701E"/>
    <w:rsid w:val="001372C9"/>
    <w:rsid w:val="00141B5B"/>
    <w:rsid w:val="0014237B"/>
    <w:rsid w:val="0014247E"/>
    <w:rsid w:val="001424EA"/>
    <w:rsid w:val="00143FF6"/>
    <w:rsid w:val="00153EC5"/>
    <w:rsid w:val="0015416D"/>
    <w:rsid w:val="00161808"/>
    <w:rsid w:val="00163BEE"/>
    <w:rsid w:val="0016431D"/>
    <w:rsid w:val="0016570E"/>
    <w:rsid w:val="00174C1F"/>
    <w:rsid w:val="00177EAE"/>
    <w:rsid w:val="00183227"/>
    <w:rsid w:val="001861BD"/>
    <w:rsid w:val="00187922"/>
    <w:rsid w:val="00190F82"/>
    <w:rsid w:val="00191123"/>
    <w:rsid w:val="00193817"/>
    <w:rsid w:val="00194A79"/>
    <w:rsid w:val="00196C79"/>
    <w:rsid w:val="001A18AB"/>
    <w:rsid w:val="001A19F3"/>
    <w:rsid w:val="001A3D8A"/>
    <w:rsid w:val="001A5D46"/>
    <w:rsid w:val="001B3480"/>
    <w:rsid w:val="001C16ED"/>
    <w:rsid w:val="001D7890"/>
    <w:rsid w:val="001D7A10"/>
    <w:rsid w:val="001E0E01"/>
    <w:rsid w:val="001E37DC"/>
    <w:rsid w:val="001F5529"/>
    <w:rsid w:val="001F6979"/>
    <w:rsid w:val="00200156"/>
    <w:rsid w:val="00210238"/>
    <w:rsid w:val="002118F3"/>
    <w:rsid w:val="00212592"/>
    <w:rsid w:val="0022137F"/>
    <w:rsid w:val="00223387"/>
    <w:rsid w:val="00226FAF"/>
    <w:rsid w:val="0022711A"/>
    <w:rsid w:val="00227D8D"/>
    <w:rsid w:val="00232330"/>
    <w:rsid w:val="002361A6"/>
    <w:rsid w:val="00236CAF"/>
    <w:rsid w:val="00240390"/>
    <w:rsid w:val="0024479D"/>
    <w:rsid w:val="00245523"/>
    <w:rsid w:val="00251A32"/>
    <w:rsid w:val="002541A2"/>
    <w:rsid w:val="00262C8D"/>
    <w:rsid w:val="00263C35"/>
    <w:rsid w:val="002709E3"/>
    <w:rsid w:val="0027150D"/>
    <w:rsid w:val="002779B1"/>
    <w:rsid w:val="00280B9E"/>
    <w:rsid w:val="00293276"/>
    <w:rsid w:val="00295B15"/>
    <w:rsid w:val="002A5418"/>
    <w:rsid w:val="002A7B91"/>
    <w:rsid w:val="002B28F8"/>
    <w:rsid w:val="002C3632"/>
    <w:rsid w:val="002C43BE"/>
    <w:rsid w:val="002D6378"/>
    <w:rsid w:val="002D730B"/>
    <w:rsid w:val="002E09A2"/>
    <w:rsid w:val="002E1994"/>
    <w:rsid w:val="002F0AA8"/>
    <w:rsid w:val="002F0C21"/>
    <w:rsid w:val="0030756E"/>
    <w:rsid w:val="0031409E"/>
    <w:rsid w:val="003148D6"/>
    <w:rsid w:val="00314957"/>
    <w:rsid w:val="00316208"/>
    <w:rsid w:val="00323809"/>
    <w:rsid w:val="00323A46"/>
    <w:rsid w:val="0032676A"/>
    <w:rsid w:val="00337A59"/>
    <w:rsid w:val="003423F0"/>
    <w:rsid w:val="0034676A"/>
    <w:rsid w:val="003532C8"/>
    <w:rsid w:val="0035529D"/>
    <w:rsid w:val="0035656D"/>
    <w:rsid w:val="00356CB0"/>
    <w:rsid w:val="003613DF"/>
    <w:rsid w:val="00363EC4"/>
    <w:rsid w:val="00364750"/>
    <w:rsid w:val="0036502D"/>
    <w:rsid w:val="0036766F"/>
    <w:rsid w:val="00371FED"/>
    <w:rsid w:val="0037307D"/>
    <w:rsid w:val="00377229"/>
    <w:rsid w:val="0037799C"/>
    <w:rsid w:val="00391666"/>
    <w:rsid w:val="0039438D"/>
    <w:rsid w:val="00394485"/>
    <w:rsid w:val="003A3ADF"/>
    <w:rsid w:val="003A4542"/>
    <w:rsid w:val="003B0F85"/>
    <w:rsid w:val="003B121A"/>
    <w:rsid w:val="003B1CBD"/>
    <w:rsid w:val="003B5687"/>
    <w:rsid w:val="003B6CEB"/>
    <w:rsid w:val="003C383C"/>
    <w:rsid w:val="003C60DF"/>
    <w:rsid w:val="003C7494"/>
    <w:rsid w:val="003D128D"/>
    <w:rsid w:val="003D21A1"/>
    <w:rsid w:val="003D453B"/>
    <w:rsid w:val="003D655A"/>
    <w:rsid w:val="003E3AD4"/>
    <w:rsid w:val="003E6548"/>
    <w:rsid w:val="003F088E"/>
    <w:rsid w:val="003F32EB"/>
    <w:rsid w:val="003F59C5"/>
    <w:rsid w:val="00400F09"/>
    <w:rsid w:val="00400F92"/>
    <w:rsid w:val="0040501E"/>
    <w:rsid w:val="00413E5B"/>
    <w:rsid w:val="0041652B"/>
    <w:rsid w:val="00416D13"/>
    <w:rsid w:val="0042164B"/>
    <w:rsid w:val="00424500"/>
    <w:rsid w:val="004300BF"/>
    <w:rsid w:val="00431BF9"/>
    <w:rsid w:val="00432880"/>
    <w:rsid w:val="00434764"/>
    <w:rsid w:val="0043484A"/>
    <w:rsid w:val="00434DFF"/>
    <w:rsid w:val="004425E6"/>
    <w:rsid w:val="0045101E"/>
    <w:rsid w:val="004519B6"/>
    <w:rsid w:val="00464B3C"/>
    <w:rsid w:val="00473456"/>
    <w:rsid w:val="0048145A"/>
    <w:rsid w:val="00483971"/>
    <w:rsid w:val="004843A8"/>
    <w:rsid w:val="004847B4"/>
    <w:rsid w:val="00484ECD"/>
    <w:rsid w:val="0049030C"/>
    <w:rsid w:val="0049791A"/>
    <w:rsid w:val="004A1FA5"/>
    <w:rsid w:val="004A45EF"/>
    <w:rsid w:val="004A60E9"/>
    <w:rsid w:val="004B3F3E"/>
    <w:rsid w:val="004C70D0"/>
    <w:rsid w:val="004C7E88"/>
    <w:rsid w:val="004F1E47"/>
    <w:rsid w:val="004F3A6C"/>
    <w:rsid w:val="0050532E"/>
    <w:rsid w:val="0051159D"/>
    <w:rsid w:val="005116B4"/>
    <w:rsid w:val="00521592"/>
    <w:rsid w:val="00530320"/>
    <w:rsid w:val="005311A9"/>
    <w:rsid w:val="00531AA5"/>
    <w:rsid w:val="00533F34"/>
    <w:rsid w:val="00534963"/>
    <w:rsid w:val="00547416"/>
    <w:rsid w:val="005476D0"/>
    <w:rsid w:val="00547751"/>
    <w:rsid w:val="00552D4A"/>
    <w:rsid w:val="00557D1E"/>
    <w:rsid w:val="00563E2A"/>
    <w:rsid w:val="00563FEB"/>
    <w:rsid w:val="00576275"/>
    <w:rsid w:val="00590086"/>
    <w:rsid w:val="005941F4"/>
    <w:rsid w:val="005942D6"/>
    <w:rsid w:val="0059762D"/>
    <w:rsid w:val="005A2085"/>
    <w:rsid w:val="005A2540"/>
    <w:rsid w:val="005A27B6"/>
    <w:rsid w:val="005A369B"/>
    <w:rsid w:val="005B2319"/>
    <w:rsid w:val="005B50FA"/>
    <w:rsid w:val="005C215D"/>
    <w:rsid w:val="005C46E8"/>
    <w:rsid w:val="005D05B6"/>
    <w:rsid w:val="005D0642"/>
    <w:rsid w:val="005D08EF"/>
    <w:rsid w:val="005D471F"/>
    <w:rsid w:val="005D67CA"/>
    <w:rsid w:val="005D68BC"/>
    <w:rsid w:val="005D768C"/>
    <w:rsid w:val="005E392A"/>
    <w:rsid w:val="005F1130"/>
    <w:rsid w:val="005F2619"/>
    <w:rsid w:val="00616B0B"/>
    <w:rsid w:val="00617CFA"/>
    <w:rsid w:val="00622D69"/>
    <w:rsid w:val="006412ED"/>
    <w:rsid w:val="00671A7E"/>
    <w:rsid w:val="00672F2F"/>
    <w:rsid w:val="00673932"/>
    <w:rsid w:val="00675381"/>
    <w:rsid w:val="00681FD2"/>
    <w:rsid w:val="0069162A"/>
    <w:rsid w:val="006921FE"/>
    <w:rsid w:val="00694BF6"/>
    <w:rsid w:val="006959AF"/>
    <w:rsid w:val="006B492F"/>
    <w:rsid w:val="006B5C2D"/>
    <w:rsid w:val="006C0EDE"/>
    <w:rsid w:val="006C4DC2"/>
    <w:rsid w:val="006D28EF"/>
    <w:rsid w:val="006D41FC"/>
    <w:rsid w:val="006D7A3E"/>
    <w:rsid w:val="006D7F32"/>
    <w:rsid w:val="006E1B93"/>
    <w:rsid w:val="006E3B89"/>
    <w:rsid w:val="006E7104"/>
    <w:rsid w:val="006E79ED"/>
    <w:rsid w:val="007015F3"/>
    <w:rsid w:val="0070602E"/>
    <w:rsid w:val="00707D56"/>
    <w:rsid w:val="0071504B"/>
    <w:rsid w:val="00716F3B"/>
    <w:rsid w:val="007175CF"/>
    <w:rsid w:val="007207B4"/>
    <w:rsid w:val="0072231C"/>
    <w:rsid w:val="00723E6F"/>
    <w:rsid w:val="00724136"/>
    <w:rsid w:val="007275C8"/>
    <w:rsid w:val="0074207B"/>
    <w:rsid w:val="007433A1"/>
    <w:rsid w:val="00744D20"/>
    <w:rsid w:val="007525D0"/>
    <w:rsid w:val="00755B87"/>
    <w:rsid w:val="007701D1"/>
    <w:rsid w:val="007772D2"/>
    <w:rsid w:val="0077789D"/>
    <w:rsid w:val="00781BD6"/>
    <w:rsid w:val="00782F2C"/>
    <w:rsid w:val="00784128"/>
    <w:rsid w:val="0079548C"/>
    <w:rsid w:val="00797ABB"/>
    <w:rsid w:val="007A06F0"/>
    <w:rsid w:val="007A4357"/>
    <w:rsid w:val="007B2242"/>
    <w:rsid w:val="007B43A5"/>
    <w:rsid w:val="007C14AF"/>
    <w:rsid w:val="007C1E0C"/>
    <w:rsid w:val="007C34CA"/>
    <w:rsid w:val="007C41AA"/>
    <w:rsid w:val="007C4398"/>
    <w:rsid w:val="007C63D7"/>
    <w:rsid w:val="007D101F"/>
    <w:rsid w:val="007D223B"/>
    <w:rsid w:val="007D3F26"/>
    <w:rsid w:val="007D557A"/>
    <w:rsid w:val="007E3C6B"/>
    <w:rsid w:val="007F6FC4"/>
    <w:rsid w:val="008010A2"/>
    <w:rsid w:val="00802109"/>
    <w:rsid w:val="0080506C"/>
    <w:rsid w:val="0080764A"/>
    <w:rsid w:val="00811FEA"/>
    <w:rsid w:val="00814D59"/>
    <w:rsid w:val="00817583"/>
    <w:rsid w:val="008216BE"/>
    <w:rsid w:val="00830093"/>
    <w:rsid w:val="00833F69"/>
    <w:rsid w:val="00834C33"/>
    <w:rsid w:val="008363E5"/>
    <w:rsid w:val="00837409"/>
    <w:rsid w:val="00837EC6"/>
    <w:rsid w:val="008536CB"/>
    <w:rsid w:val="00860B38"/>
    <w:rsid w:val="00864463"/>
    <w:rsid w:val="00866ECA"/>
    <w:rsid w:val="0087064B"/>
    <w:rsid w:val="008740F3"/>
    <w:rsid w:val="00875470"/>
    <w:rsid w:val="00877205"/>
    <w:rsid w:val="008816F4"/>
    <w:rsid w:val="00886639"/>
    <w:rsid w:val="008923C3"/>
    <w:rsid w:val="00893A21"/>
    <w:rsid w:val="008A310C"/>
    <w:rsid w:val="008A6D3A"/>
    <w:rsid w:val="008B0169"/>
    <w:rsid w:val="008C3B8A"/>
    <w:rsid w:val="008C3D81"/>
    <w:rsid w:val="008D07B9"/>
    <w:rsid w:val="008D3957"/>
    <w:rsid w:val="008E1EE6"/>
    <w:rsid w:val="008E46FB"/>
    <w:rsid w:val="008E6B09"/>
    <w:rsid w:val="008F0FA5"/>
    <w:rsid w:val="00903DAE"/>
    <w:rsid w:val="00905BC5"/>
    <w:rsid w:val="009161BF"/>
    <w:rsid w:val="00917B3B"/>
    <w:rsid w:val="00923A18"/>
    <w:rsid w:val="009312A2"/>
    <w:rsid w:val="00952135"/>
    <w:rsid w:val="00952EF7"/>
    <w:rsid w:val="00953121"/>
    <w:rsid w:val="0095630D"/>
    <w:rsid w:val="009616CF"/>
    <w:rsid w:val="00963056"/>
    <w:rsid w:val="00964DC5"/>
    <w:rsid w:val="009724C8"/>
    <w:rsid w:val="0098041F"/>
    <w:rsid w:val="00980D1D"/>
    <w:rsid w:val="009842EA"/>
    <w:rsid w:val="0099046A"/>
    <w:rsid w:val="00990CF4"/>
    <w:rsid w:val="009A5C12"/>
    <w:rsid w:val="009B486A"/>
    <w:rsid w:val="009B5AA4"/>
    <w:rsid w:val="009B76E2"/>
    <w:rsid w:val="009C54D1"/>
    <w:rsid w:val="009C59BB"/>
    <w:rsid w:val="009C70DA"/>
    <w:rsid w:val="009D0789"/>
    <w:rsid w:val="009D0818"/>
    <w:rsid w:val="009D4986"/>
    <w:rsid w:val="009D66CD"/>
    <w:rsid w:val="009E4EFF"/>
    <w:rsid w:val="009E66D3"/>
    <w:rsid w:val="009F02B9"/>
    <w:rsid w:val="00A00DE7"/>
    <w:rsid w:val="00A01933"/>
    <w:rsid w:val="00A04A70"/>
    <w:rsid w:val="00A10240"/>
    <w:rsid w:val="00A11BCC"/>
    <w:rsid w:val="00A12485"/>
    <w:rsid w:val="00A1582E"/>
    <w:rsid w:val="00A16CD2"/>
    <w:rsid w:val="00A177A8"/>
    <w:rsid w:val="00A24170"/>
    <w:rsid w:val="00A27DA7"/>
    <w:rsid w:val="00A31011"/>
    <w:rsid w:val="00A3401C"/>
    <w:rsid w:val="00A43622"/>
    <w:rsid w:val="00A50799"/>
    <w:rsid w:val="00A543BB"/>
    <w:rsid w:val="00A61E5E"/>
    <w:rsid w:val="00A65F52"/>
    <w:rsid w:val="00A708A4"/>
    <w:rsid w:val="00A776E5"/>
    <w:rsid w:val="00A77C7A"/>
    <w:rsid w:val="00A818EB"/>
    <w:rsid w:val="00A83326"/>
    <w:rsid w:val="00AA3B7E"/>
    <w:rsid w:val="00AA584F"/>
    <w:rsid w:val="00AC00FF"/>
    <w:rsid w:val="00AC0BCC"/>
    <w:rsid w:val="00AC57AD"/>
    <w:rsid w:val="00AC620F"/>
    <w:rsid w:val="00AD609E"/>
    <w:rsid w:val="00AD6C1E"/>
    <w:rsid w:val="00AE68E0"/>
    <w:rsid w:val="00AE7F55"/>
    <w:rsid w:val="00AF01B8"/>
    <w:rsid w:val="00AF2A37"/>
    <w:rsid w:val="00AF5F56"/>
    <w:rsid w:val="00B01426"/>
    <w:rsid w:val="00B0433F"/>
    <w:rsid w:val="00B112E1"/>
    <w:rsid w:val="00B11F29"/>
    <w:rsid w:val="00B23769"/>
    <w:rsid w:val="00B267B9"/>
    <w:rsid w:val="00B324E3"/>
    <w:rsid w:val="00B33220"/>
    <w:rsid w:val="00B357B9"/>
    <w:rsid w:val="00B37AA1"/>
    <w:rsid w:val="00B461FE"/>
    <w:rsid w:val="00B47066"/>
    <w:rsid w:val="00B510FD"/>
    <w:rsid w:val="00B51121"/>
    <w:rsid w:val="00B52260"/>
    <w:rsid w:val="00B55E60"/>
    <w:rsid w:val="00B60642"/>
    <w:rsid w:val="00B61A86"/>
    <w:rsid w:val="00B7178D"/>
    <w:rsid w:val="00B76AD4"/>
    <w:rsid w:val="00B770C1"/>
    <w:rsid w:val="00B80856"/>
    <w:rsid w:val="00B81FAA"/>
    <w:rsid w:val="00B84857"/>
    <w:rsid w:val="00B87BAF"/>
    <w:rsid w:val="00B93CD6"/>
    <w:rsid w:val="00B97E80"/>
    <w:rsid w:val="00BA0819"/>
    <w:rsid w:val="00BA0AA4"/>
    <w:rsid w:val="00BB79E0"/>
    <w:rsid w:val="00BC0510"/>
    <w:rsid w:val="00BC504F"/>
    <w:rsid w:val="00BC62C8"/>
    <w:rsid w:val="00BD02BF"/>
    <w:rsid w:val="00BD2801"/>
    <w:rsid w:val="00BD30CD"/>
    <w:rsid w:val="00BE316A"/>
    <w:rsid w:val="00BE53B7"/>
    <w:rsid w:val="00BF24C7"/>
    <w:rsid w:val="00C03D9F"/>
    <w:rsid w:val="00C15293"/>
    <w:rsid w:val="00C16CF0"/>
    <w:rsid w:val="00C20495"/>
    <w:rsid w:val="00C20F32"/>
    <w:rsid w:val="00C23688"/>
    <w:rsid w:val="00C560FB"/>
    <w:rsid w:val="00C642CA"/>
    <w:rsid w:val="00C65BD0"/>
    <w:rsid w:val="00C72834"/>
    <w:rsid w:val="00C735EB"/>
    <w:rsid w:val="00C74942"/>
    <w:rsid w:val="00C754C6"/>
    <w:rsid w:val="00C771B5"/>
    <w:rsid w:val="00C92E03"/>
    <w:rsid w:val="00C94C17"/>
    <w:rsid w:val="00C95989"/>
    <w:rsid w:val="00CA44FD"/>
    <w:rsid w:val="00CA7688"/>
    <w:rsid w:val="00CB783D"/>
    <w:rsid w:val="00CC354D"/>
    <w:rsid w:val="00CC5092"/>
    <w:rsid w:val="00CD066C"/>
    <w:rsid w:val="00CD1FD8"/>
    <w:rsid w:val="00CE2D8C"/>
    <w:rsid w:val="00CE2FFF"/>
    <w:rsid w:val="00CE69FC"/>
    <w:rsid w:val="00CF23C8"/>
    <w:rsid w:val="00CF2F14"/>
    <w:rsid w:val="00CF459B"/>
    <w:rsid w:val="00CF55DC"/>
    <w:rsid w:val="00CF709B"/>
    <w:rsid w:val="00D024D1"/>
    <w:rsid w:val="00D03B77"/>
    <w:rsid w:val="00D04C4E"/>
    <w:rsid w:val="00D156FF"/>
    <w:rsid w:val="00D172C0"/>
    <w:rsid w:val="00D21C37"/>
    <w:rsid w:val="00D23B0D"/>
    <w:rsid w:val="00D2428D"/>
    <w:rsid w:val="00D27B0F"/>
    <w:rsid w:val="00D34826"/>
    <w:rsid w:val="00D364FC"/>
    <w:rsid w:val="00D37404"/>
    <w:rsid w:val="00D3780E"/>
    <w:rsid w:val="00D41D9B"/>
    <w:rsid w:val="00D42DA6"/>
    <w:rsid w:val="00D4381D"/>
    <w:rsid w:val="00D47DAF"/>
    <w:rsid w:val="00D47F33"/>
    <w:rsid w:val="00D547E7"/>
    <w:rsid w:val="00D63B1F"/>
    <w:rsid w:val="00D6684B"/>
    <w:rsid w:val="00D7519E"/>
    <w:rsid w:val="00D80CCF"/>
    <w:rsid w:val="00D8703F"/>
    <w:rsid w:val="00DA16A3"/>
    <w:rsid w:val="00DA1E62"/>
    <w:rsid w:val="00DA3728"/>
    <w:rsid w:val="00DA608E"/>
    <w:rsid w:val="00DC3C3A"/>
    <w:rsid w:val="00DC6DD9"/>
    <w:rsid w:val="00DC73B7"/>
    <w:rsid w:val="00DD0CB6"/>
    <w:rsid w:val="00DD5593"/>
    <w:rsid w:val="00DE31DD"/>
    <w:rsid w:val="00DF70DC"/>
    <w:rsid w:val="00E1415A"/>
    <w:rsid w:val="00E14663"/>
    <w:rsid w:val="00E16881"/>
    <w:rsid w:val="00E20D57"/>
    <w:rsid w:val="00E211BA"/>
    <w:rsid w:val="00E22F68"/>
    <w:rsid w:val="00E24F36"/>
    <w:rsid w:val="00E311B4"/>
    <w:rsid w:val="00E312B7"/>
    <w:rsid w:val="00E36A05"/>
    <w:rsid w:val="00E457DC"/>
    <w:rsid w:val="00E5096E"/>
    <w:rsid w:val="00E513BA"/>
    <w:rsid w:val="00E5439B"/>
    <w:rsid w:val="00E5445C"/>
    <w:rsid w:val="00E6204B"/>
    <w:rsid w:val="00E62DBC"/>
    <w:rsid w:val="00E634B9"/>
    <w:rsid w:val="00E66EBC"/>
    <w:rsid w:val="00E72C95"/>
    <w:rsid w:val="00E73CC8"/>
    <w:rsid w:val="00E74883"/>
    <w:rsid w:val="00E7547B"/>
    <w:rsid w:val="00E8263D"/>
    <w:rsid w:val="00E82C58"/>
    <w:rsid w:val="00EA1C3E"/>
    <w:rsid w:val="00EA1DB3"/>
    <w:rsid w:val="00EA40CB"/>
    <w:rsid w:val="00EA7708"/>
    <w:rsid w:val="00EB1EB3"/>
    <w:rsid w:val="00EB2B27"/>
    <w:rsid w:val="00EB7C89"/>
    <w:rsid w:val="00EC4795"/>
    <w:rsid w:val="00EC537B"/>
    <w:rsid w:val="00EC56E5"/>
    <w:rsid w:val="00EC5F8E"/>
    <w:rsid w:val="00ED6A03"/>
    <w:rsid w:val="00EE03C5"/>
    <w:rsid w:val="00EE3A88"/>
    <w:rsid w:val="00EE47DA"/>
    <w:rsid w:val="00EE4B45"/>
    <w:rsid w:val="00EE7453"/>
    <w:rsid w:val="00EF46B8"/>
    <w:rsid w:val="00F00300"/>
    <w:rsid w:val="00F05A6A"/>
    <w:rsid w:val="00F1046F"/>
    <w:rsid w:val="00F11821"/>
    <w:rsid w:val="00F11E1D"/>
    <w:rsid w:val="00F23EF4"/>
    <w:rsid w:val="00F31FD0"/>
    <w:rsid w:val="00F33A07"/>
    <w:rsid w:val="00F4684B"/>
    <w:rsid w:val="00F531B9"/>
    <w:rsid w:val="00F5692D"/>
    <w:rsid w:val="00F57C52"/>
    <w:rsid w:val="00F610B7"/>
    <w:rsid w:val="00F63AF5"/>
    <w:rsid w:val="00F90608"/>
    <w:rsid w:val="00F928DC"/>
    <w:rsid w:val="00F93BAC"/>
    <w:rsid w:val="00FA25F6"/>
    <w:rsid w:val="00FB00EC"/>
    <w:rsid w:val="00FB3CE0"/>
    <w:rsid w:val="00FB644C"/>
    <w:rsid w:val="00FC0664"/>
    <w:rsid w:val="00FC1525"/>
    <w:rsid w:val="00FC1AB8"/>
    <w:rsid w:val="00FE1FC1"/>
    <w:rsid w:val="00FF5E3E"/>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63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1588"/>
    <w:pPr>
      <w:ind w:left="720"/>
      <w:contextualSpacing/>
    </w:pPr>
  </w:style>
  <w:style w:type="paragraph" w:styleId="Voetnoottekst">
    <w:name w:val="footnote text"/>
    <w:basedOn w:val="Standaard"/>
    <w:link w:val="VoetnoottekstChar"/>
    <w:uiPriority w:val="99"/>
    <w:unhideWhenUsed/>
    <w:rsid w:val="005A369B"/>
    <w:pPr>
      <w:spacing w:after="0" w:line="240" w:lineRule="auto"/>
    </w:pPr>
    <w:rPr>
      <w:sz w:val="20"/>
      <w:szCs w:val="20"/>
    </w:rPr>
  </w:style>
  <w:style w:type="character" w:customStyle="1" w:styleId="VoetnoottekstChar">
    <w:name w:val="Voetnoottekst Char"/>
    <w:basedOn w:val="Standaardalinea-lettertype"/>
    <w:link w:val="Voetnoottekst"/>
    <w:uiPriority w:val="99"/>
    <w:rsid w:val="005A369B"/>
    <w:rPr>
      <w:sz w:val="20"/>
      <w:szCs w:val="20"/>
    </w:rPr>
  </w:style>
  <w:style w:type="character" w:styleId="Voetnootmarkering">
    <w:name w:val="footnote reference"/>
    <w:basedOn w:val="Standaardalinea-lettertype"/>
    <w:uiPriority w:val="99"/>
    <w:semiHidden/>
    <w:unhideWhenUsed/>
    <w:rsid w:val="005A369B"/>
    <w:rPr>
      <w:vertAlign w:val="superscript"/>
    </w:rPr>
  </w:style>
  <w:style w:type="paragraph" w:styleId="Koptekst">
    <w:name w:val="header"/>
    <w:basedOn w:val="Standaard"/>
    <w:link w:val="KoptekstChar"/>
    <w:uiPriority w:val="99"/>
    <w:unhideWhenUsed/>
    <w:rsid w:val="009904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046A"/>
  </w:style>
  <w:style w:type="paragraph" w:styleId="Voettekst">
    <w:name w:val="footer"/>
    <w:basedOn w:val="Standaard"/>
    <w:link w:val="VoettekstChar"/>
    <w:uiPriority w:val="99"/>
    <w:unhideWhenUsed/>
    <w:rsid w:val="009904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046A"/>
  </w:style>
  <w:style w:type="character" w:styleId="Hyperlink">
    <w:name w:val="Hyperlink"/>
    <w:basedOn w:val="Standaardalinea-lettertype"/>
    <w:uiPriority w:val="99"/>
    <w:unhideWhenUsed/>
    <w:rsid w:val="00232330"/>
    <w:rPr>
      <w:color w:val="0000FF" w:themeColor="hyperlink"/>
      <w:u w:val="single"/>
    </w:rPr>
  </w:style>
  <w:style w:type="character" w:customStyle="1" w:styleId="highlight1">
    <w:name w:val="highlight1"/>
    <w:basedOn w:val="Standaardalinea-lettertype"/>
    <w:rsid w:val="00337A59"/>
    <w:rPr>
      <w:b/>
      <w:bCs/>
    </w:rPr>
  </w:style>
  <w:style w:type="paragraph" w:customStyle="1" w:styleId="Default">
    <w:name w:val="Default"/>
    <w:rsid w:val="00416D13"/>
    <w:pPr>
      <w:autoSpaceDE w:val="0"/>
      <w:autoSpaceDN w:val="0"/>
      <w:adjustRightInd w:val="0"/>
      <w:spacing w:after="0" w:line="240" w:lineRule="auto"/>
    </w:pPr>
    <w:rPr>
      <w:rFonts w:ascii="Code" w:hAnsi="Code" w:cs="Code"/>
      <w:color w:val="000000"/>
      <w:sz w:val="24"/>
      <w:szCs w:val="24"/>
    </w:rPr>
  </w:style>
  <w:style w:type="paragraph" w:styleId="Ballontekst">
    <w:name w:val="Balloon Text"/>
    <w:basedOn w:val="Standaard"/>
    <w:link w:val="BallontekstChar"/>
    <w:uiPriority w:val="99"/>
    <w:semiHidden/>
    <w:unhideWhenUsed/>
    <w:rsid w:val="003148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8D6"/>
    <w:rPr>
      <w:rFonts w:ascii="Tahoma" w:hAnsi="Tahoma" w:cs="Tahoma"/>
      <w:sz w:val="16"/>
      <w:szCs w:val="16"/>
    </w:rPr>
  </w:style>
  <w:style w:type="character" w:customStyle="1" w:styleId="st1">
    <w:name w:val="st1"/>
    <w:basedOn w:val="Standaardalinea-lettertype"/>
    <w:rsid w:val="0037799C"/>
  </w:style>
  <w:style w:type="character" w:styleId="GevolgdeHyperlink">
    <w:name w:val="FollowedHyperlink"/>
    <w:basedOn w:val="Standaardalinea-lettertype"/>
    <w:uiPriority w:val="99"/>
    <w:semiHidden/>
    <w:unhideWhenUsed/>
    <w:rsid w:val="002455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518204">
      <w:bodyDiv w:val="1"/>
      <w:marLeft w:val="0"/>
      <w:marRight w:val="0"/>
      <w:marTop w:val="0"/>
      <w:marBottom w:val="0"/>
      <w:divBdr>
        <w:top w:val="none" w:sz="0" w:space="0" w:color="auto"/>
        <w:left w:val="none" w:sz="0" w:space="0" w:color="auto"/>
        <w:bottom w:val="none" w:sz="0" w:space="0" w:color="auto"/>
        <w:right w:val="none" w:sz="0" w:space="0" w:color="auto"/>
      </w:divBdr>
      <w:divsChild>
        <w:div w:id="586578489">
          <w:marLeft w:val="600"/>
          <w:marRight w:val="300"/>
          <w:marTop w:val="0"/>
          <w:marBottom w:val="0"/>
          <w:divBdr>
            <w:top w:val="none" w:sz="0" w:space="0" w:color="auto"/>
            <w:left w:val="none" w:sz="0" w:space="0" w:color="auto"/>
            <w:bottom w:val="none" w:sz="0" w:space="0" w:color="auto"/>
            <w:right w:val="none" w:sz="0" w:space="0" w:color="auto"/>
          </w:divBdr>
          <w:divsChild>
            <w:div w:id="656231587">
              <w:marLeft w:val="0"/>
              <w:marRight w:val="0"/>
              <w:marTop w:val="0"/>
              <w:marBottom w:val="0"/>
              <w:divBdr>
                <w:top w:val="none" w:sz="0" w:space="0" w:color="auto"/>
                <w:left w:val="none" w:sz="0" w:space="0" w:color="auto"/>
                <w:bottom w:val="none" w:sz="0" w:space="0" w:color="auto"/>
                <w:right w:val="none" w:sz="0" w:space="0" w:color="auto"/>
              </w:divBdr>
              <w:divsChild>
                <w:div w:id="1823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5612">
      <w:bodyDiv w:val="1"/>
      <w:marLeft w:val="0"/>
      <w:marRight w:val="0"/>
      <w:marTop w:val="0"/>
      <w:marBottom w:val="0"/>
      <w:divBdr>
        <w:top w:val="none" w:sz="0" w:space="0" w:color="auto"/>
        <w:left w:val="none" w:sz="0" w:space="0" w:color="auto"/>
        <w:bottom w:val="none" w:sz="0" w:space="0" w:color="auto"/>
        <w:right w:val="none" w:sz="0" w:space="0" w:color="auto"/>
      </w:divBdr>
      <w:divsChild>
        <w:div w:id="64300428">
          <w:marLeft w:val="600"/>
          <w:marRight w:val="300"/>
          <w:marTop w:val="0"/>
          <w:marBottom w:val="0"/>
          <w:divBdr>
            <w:top w:val="none" w:sz="0" w:space="0" w:color="auto"/>
            <w:left w:val="none" w:sz="0" w:space="0" w:color="auto"/>
            <w:bottom w:val="none" w:sz="0" w:space="0" w:color="auto"/>
            <w:right w:val="none" w:sz="0" w:space="0" w:color="auto"/>
          </w:divBdr>
          <w:divsChild>
            <w:div w:id="1630938345">
              <w:marLeft w:val="0"/>
              <w:marRight w:val="0"/>
              <w:marTop w:val="0"/>
              <w:marBottom w:val="0"/>
              <w:divBdr>
                <w:top w:val="none" w:sz="0" w:space="0" w:color="auto"/>
                <w:left w:val="none" w:sz="0" w:space="0" w:color="auto"/>
                <w:bottom w:val="none" w:sz="0" w:space="0" w:color="auto"/>
                <w:right w:val="none" w:sz="0" w:space="0" w:color="auto"/>
              </w:divBdr>
              <w:divsChild>
                <w:div w:id="1909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Soera_De_Profet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ewishencyclopedia.com/articles/6177-flavius-raimundus-mithridates"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jewishencyclopedia.com/articles/6177-flavius-raimundus-mithridate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AEC7-44B7-4246-A593-FD8028BA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5582</Words>
  <Characters>30706</Characters>
  <Application>Microsoft Office Word</Application>
  <DocSecurity>0</DocSecurity>
  <Lines>255</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36216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2015-06-01T07:25:00Z</cp:lastPrinted>
  <dcterms:created xsi:type="dcterms:W3CDTF">2015-06-05T11:25:00Z</dcterms:created>
  <dcterms:modified xsi:type="dcterms:W3CDTF">2015-06-05T11:25:00Z</dcterms:modified>
</cp:coreProperties>
</file>